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A7CA69" w14:textId="77777777" w:rsidR="003A7F6F" w:rsidRDefault="003A7F6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"/>
        <w:tblW w:w="154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90"/>
        <w:gridCol w:w="708"/>
        <w:gridCol w:w="3402"/>
        <w:gridCol w:w="1701"/>
        <w:gridCol w:w="709"/>
        <w:gridCol w:w="4536"/>
      </w:tblGrid>
      <w:tr w:rsidR="003A7F6F" w14:paraId="707B47B9" w14:textId="77777777">
        <w:tc>
          <w:tcPr>
            <w:tcW w:w="15446" w:type="dxa"/>
            <w:gridSpan w:val="6"/>
            <w:shd w:val="clear" w:color="auto" w:fill="C9C9C9"/>
          </w:tcPr>
          <w:p w14:paraId="1C0CE7CD" w14:textId="77777777" w:rsidR="003A7F6F" w:rsidRDefault="0000000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Our next topic is…</w:t>
            </w:r>
          </w:p>
          <w:p w14:paraId="36256C27" w14:textId="77777777" w:rsidR="003A7F6F" w:rsidRDefault="00000000">
            <w:pPr>
              <w:jc w:val="center"/>
              <w:rPr>
                <w:rFonts w:ascii="Comic Sans MS" w:eastAsia="Comic Sans MS" w:hAnsi="Comic Sans MS" w:cs="Comic Sans MS"/>
                <w:sz w:val="80"/>
                <w:szCs w:val="80"/>
              </w:rPr>
            </w:pPr>
            <w:r>
              <w:rPr>
                <w:rFonts w:ascii="Comic Sans MS" w:eastAsia="Comic Sans MS" w:hAnsi="Comic Sans MS" w:cs="Comic Sans MS"/>
                <w:sz w:val="80"/>
                <w:szCs w:val="80"/>
              </w:rPr>
              <w:t>Once Upon a Time</w:t>
            </w:r>
          </w:p>
          <w:p w14:paraId="54B2F559" w14:textId="77777777" w:rsidR="003A7F6F" w:rsidRDefault="003A7F6F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</w:tr>
      <w:tr w:rsidR="003A7F6F" w14:paraId="3F00BE5D" w14:textId="77777777">
        <w:tc>
          <w:tcPr>
            <w:tcW w:w="15446" w:type="dxa"/>
            <w:gridSpan w:val="6"/>
            <w:tcBorders>
              <w:bottom w:val="single" w:sz="4" w:space="0" w:color="000000"/>
            </w:tcBorders>
            <w:shd w:val="clear" w:color="auto" w:fill="FFE599"/>
          </w:tcPr>
          <w:p w14:paraId="447B6FBB" w14:textId="77777777" w:rsidR="003A7F6F" w:rsidRDefault="00000000">
            <w:pPr>
              <w:jc w:val="center"/>
              <w:rPr>
                <w:rFonts w:ascii="Comic Sans MS" w:eastAsia="Comic Sans MS" w:hAnsi="Comic Sans MS" w:cs="Comic Sans MS"/>
                <w:sz w:val="40"/>
                <w:szCs w:val="40"/>
              </w:rPr>
            </w:pPr>
            <w:r>
              <w:rPr>
                <w:rFonts w:ascii="Comic Sans MS" w:eastAsia="Comic Sans MS" w:hAnsi="Comic Sans MS" w:cs="Comic Sans MS"/>
                <w:sz w:val="40"/>
                <w:szCs w:val="40"/>
              </w:rPr>
              <w:t xml:space="preserve">Milestone </w:t>
            </w:r>
          </w:p>
          <w:p w14:paraId="4E7A2596" w14:textId="77777777" w:rsidR="003A7F6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 xml:space="preserve">Each topic includes a “Milestone Moment” that the children will experience, linked to our school values. This term we are focussing on the value of </w:t>
            </w:r>
            <w:proofErr w:type="gramStart"/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CREATIVITY</w:t>
            </w:r>
            <w:proofErr w:type="gramEnd"/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 xml:space="preserve"> and we’ll be using our imaginations on our exciting visit to the Story Museum! </w:t>
            </w:r>
          </w:p>
        </w:tc>
      </w:tr>
      <w:tr w:rsidR="003A7F6F" w14:paraId="32F5C5C8" w14:textId="77777777">
        <w:trPr>
          <w:trHeight w:val="255"/>
        </w:trPr>
        <w:tc>
          <w:tcPr>
            <w:tcW w:w="15446" w:type="dxa"/>
            <w:gridSpan w:val="6"/>
            <w:tcBorders>
              <w:bottom w:val="nil"/>
            </w:tcBorders>
            <w:shd w:val="clear" w:color="auto" w:fill="FFFF00"/>
          </w:tcPr>
          <w:p w14:paraId="1A93CB95" w14:textId="77777777" w:rsidR="003A7F6F" w:rsidRDefault="00000000">
            <w:pPr>
              <w:jc w:val="center"/>
              <w:rPr>
                <w:rFonts w:ascii="Comic Sans MS" w:eastAsia="Comic Sans MS" w:hAnsi="Comic Sans MS" w:cs="Comic Sans MS"/>
                <w:b/>
                <w:sz w:val="12"/>
                <w:szCs w:val="12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These Prime Areas (below) are fundamental to all we do. They will continue to be a priority each day through structured and incidental interactions. </w:t>
            </w:r>
            <w:r>
              <w:rPr>
                <w:rFonts w:ascii="Comic Sans MS" w:eastAsia="Comic Sans MS" w:hAnsi="Comic Sans MS" w:cs="Comic Sans MS"/>
                <w:b/>
                <w:sz w:val="24"/>
                <w:szCs w:val="24"/>
              </w:rPr>
              <w:t>Please can you help us at home by helping your child learn how to put on their own shoes, socks and coats!</w:t>
            </w:r>
          </w:p>
        </w:tc>
      </w:tr>
      <w:tr w:rsidR="003A7F6F" w14:paraId="4739BED6" w14:textId="77777777">
        <w:trPr>
          <w:trHeight w:val="1017"/>
        </w:trPr>
        <w:tc>
          <w:tcPr>
            <w:tcW w:w="5098" w:type="dxa"/>
            <w:gridSpan w:val="2"/>
            <w:tcBorders>
              <w:top w:val="nil"/>
              <w:bottom w:val="nil"/>
              <w:right w:val="nil"/>
            </w:tcBorders>
            <w:shd w:val="clear" w:color="auto" w:fill="FFFF00"/>
          </w:tcPr>
          <w:p w14:paraId="19B15B68" w14:textId="77777777" w:rsidR="003A7F6F" w:rsidRDefault="00000000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Communication and Language </w:t>
            </w:r>
          </w:p>
          <w:p w14:paraId="440C5EC7" w14:textId="77777777" w:rsidR="003A7F6F" w:rsidRDefault="00000000">
            <w:pPr>
              <w:jc w:val="center"/>
              <w:rPr>
                <w:rFonts w:ascii="Comic Sans MS" w:eastAsia="Comic Sans MS" w:hAnsi="Comic Sans MS" w:cs="Comic Sans MS"/>
                <w:b/>
                <w:sz w:val="12"/>
                <w:szCs w:val="12"/>
              </w:rPr>
            </w:pPr>
            <w:r>
              <w:rPr>
                <w:rFonts w:ascii="Comic Sans MS" w:eastAsia="Comic Sans MS" w:hAnsi="Comic Sans MS" w:cs="Comic Sans MS"/>
                <w:b/>
                <w:sz w:val="12"/>
                <w:szCs w:val="12"/>
              </w:rPr>
              <w:t xml:space="preserve">1. Listening, attention and </w:t>
            </w:r>
            <w:proofErr w:type="gramStart"/>
            <w:r>
              <w:rPr>
                <w:rFonts w:ascii="Comic Sans MS" w:eastAsia="Comic Sans MS" w:hAnsi="Comic Sans MS" w:cs="Comic Sans MS"/>
                <w:b/>
                <w:sz w:val="12"/>
                <w:szCs w:val="12"/>
              </w:rPr>
              <w:t>Understanding</w:t>
            </w:r>
            <w:proofErr w:type="gramEnd"/>
            <w:r>
              <w:rPr>
                <w:rFonts w:ascii="Comic Sans MS" w:eastAsia="Comic Sans MS" w:hAnsi="Comic Sans MS" w:cs="Comic Sans MS"/>
                <w:b/>
                <w:sz w:val="12"/>
                <w:szCs w:val="12"/>
              </w:rPr>
              <w:t>, 2. Speaking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 w14:paraId="299CC266" w14:textId="77777777" w:rsidR="003A7F6F" w:rsidRDefault="00000000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Personal, Social and Emotional Development </w:t>
            </w:r>
          </w:p>
          <w:p w14:paraId="7DDA8F2E" w14:textId="77777777" w:rsidR="003A7F6F" w:rsidRDefault="00000000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12"/>
                <w:szCs w:val="12"/>
              </w:rPr>
              <w:t>3. Self-regulation, 4. Managing self, 5. Building relationships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</w:tcBorders>
            <w:shd w:val="clear" w:color="auto" w:fill="FFFF00"/>
          </w:tcPr>
          <w:p w14:paraId="44B3C688" w14:textId="77777777" w:rsidR="003A7F6F" w:rsidRDefault="00000000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Physical Development </w:t>
            </w:r>
          </w:p>
          <w:p w14:paraId="3FD41BC2" w14:textId="77777777" w:rsidR="003A7F6F" w:rsidRDefault="00000000">
            <w:pPr>
              <w:jc w:val="center"/>
              <w:rPr>
                <w:rFonts w:ascii="Comic Sans MS" w:eastAsia="Comic Sans MS" w:hAnsi="Comic Sans MS" w:cs="Comic Sans MS"/>
                <w:b/>
                <w:sz w:val="12"/>
                <w:szCs w:val="12"/>
              </w:rPr>
            </w:pPr>
            <w:r>
              <w:rPr>
                <w:rFonts w:ascii="Comic Sans MS" w:eastAsia="Comic Sans MS" w:hAnsi="Comic Sans MS" w:cs="Comic Sans MS"/>
                <w:b/>
                <w:sz w:val="12"/>
                <w:szCs w:val="12"/>
              </w:rPr>
              <w:t>6. Gross Motor skills, 7. Fine motor skills</w:t>
            </w:r>
          </w:p>
        </w:tc>
      </w:tr>
      <w:tr w:rsidR="003A7F6F" w14:paraId="6894B71C" w14:textId="77777777">
        <w:tc>
          <w:tcPr>
            <w:tcW w:w="4390" w:type="dxa"/>
            <w:tcBorders>
              <w:top w:val="nil"/>
            </w:tcBorders>
            <w:shd w:val="clear" w:color="auto" w:fill="BF8F00"/>
          </w:tcPr>
          <w:p w14:paraId="0D5AFE06" w14:textId="77777777" w:rsidR="003A7F6F" w:rsidRDefault="00000000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Literacy </w:t>
            </w:r>
          </w:p>
          <w:p w14:paraId="76CFDD54" w14:textId="77777777" w:rsidR="003A7F6F" w:rsidRDefault="00000000">
            <w:pPr>
              <w:jc w:val="center"/>
              <w:rPr>
                <w:rFonts w:ascii="Comic Sans MS" w:eastAsia="Comic Sans MS" w:hAnsi="Comic Sans MS" w:cs="Comic Sans MS"/>
                <w:b/>
                <w:sz w:val="12"/>
                <w:szCs w:val="12"/>
              </w:rPr>
            </w:pPr>
            <w:r>
              <w:rPr>
                <w:rFonts w:ascii="Comic Sans MS" w:eastAsia="Comic Sans MS" w:hAnsi="Comic Sans MS" w:cs="Comic Sans MS"/>
                <w:b/>
                <w:sz w:val="12"/>
                <w:szCs w:val="12"/>
              </w:rPr>
              <w:t>8. Comprehension</w:t>
            </w:r>
          </w:p>
          <w:p w14:paraId="1F6AE5B7" w14:textId="77777777" w:rsidR="003A7F6F" w:rsidRDefault="00000000">
            <w:pPr>
              <w:jc w:val="center"/>
              <w:rPr>
                <w:rFonts w:ascii="Comic Sans MS" w:eastAsia="Comic Sans MS" w:hAnsi="Comic Sans MS" w:cs="Comic Sans MS"/>
                <w:b/>
                <w:sz w:val="12"/>
                <w:szCs w:val="12"/>
              </w:rPr>
            </w:pPr>
            <w:r>
              <w:rPr>
                <w:rFonts w:ascii="Comic Sans MS" w:eastAsia="Comic Sans MS" w:hAnsi="Comic Sans MS" w:cs="Comic Sans MS"/>
                <w:b/>
                <w:sz w:val="12"/>
                <w:szCs w:val="12"/>
              </w:rPr>
              <w:t>9. Word reading</w:t>
            </w:r>
          </w:p>
          <w:p w14:paraId="62FB5D3E" w14:textId="77777777" w:rsidR="003A7F6F" w:rsidRDefault="00000000">
            <w:pPr>
              <w:jc w:val="center"/>
              <w:rPr>
                <w:rFonts w:ascii="Comic Sans MS" w:eastAsia="Comic Sans MS" w:hAnsi="Comic Sans MS" w:cs="Comic Sans MS"/>
                <w:b/>
                <w:sz w:val="12"/>
                <w:szCs w:val="12"/>
              </w:rPr>
            </w:pPr>
            <w:r>
              <w:rPr>
                <w:rFonts w:ascii="Comic Sans MS" w:eastAsia="Comic Sans MS" w:hAnsi="Comic Sans MS" w:cs="Comic Sans MS"/>
                <w:b/>
                <w:sz w:val="12"/>
                <w:szCs w:val="12"/>
              </w:rPr>
              <w:t>10. Writing</w:t>
            </w:r>
          </w:p>
          <w:p w14:paraId="60350377" w14:textId="77777777" w:rsidR="003A7F6F" w:rsidRDefault="0000000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We will be exploring these wonderful traditional tales: Goldilocks and the Three Bears, The Three Little Pigs, The Gingerbread Man, Jack and the Beanstalk, The Magic Porridge Pot and The Three Billy Goats Gruff.</w:t>
            </w:r>
          </w:p>
          <w:p w14:paraId="6CD2D44E" w14:textId="77777777" w:rsidR="003A7F6F" w:rsidRDefault="003A7F6F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14:paraId="6F2799A3" w14:textId="77777777" w:rsidR="003A7F6F" w:rsidRDefault="0000000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We’ll continue with Drawing Club, letting our imaginations, and pencils, roam! </w:t>
            </w:r>
          </w:p>
          <w:p w14:paraId="5D3DF23B" w14:textId="77777777" w:rsidR="003A7F6F" w:rsidRDefault="003A7F6F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14:paraId="0C5B09C1" w14:textId="77777777" w:rsidR="00835F69" w:rsidRDefault="0000000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We’ll continue our daily phonics activities. Nurser</w:t>
            </w:r>
            <w:r w:rsidR="00835F69"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y will continue to </w:t>
            </w:r>
            <w:r w:rsidR="00835F69">
              <w:rPr>
                <w:rFonts w:ascii="Comic Sans MS" w:eastAsia="Comic Sans MS" w:hAnsi="Comic Sans MS" w:cs="Comic Sans MS"/>
                <w:sz w:val="24"/>
                <w:szCs w:val="24"/>
              </w:rPr>
              <w:lastRenderedPageBreak/>
              <w:t xml:space="preserve">develop their phonological awareness through a range of differing activities, to help them recognise different sounds, rhyming words, hearing initial sounds in words. </w:t>
            </w:r>
          </w:p>
          <w:p w14:paraId="46AACA26" w14:textId="77777777" w:rsidR="00835F69" w:rsidRDefault="00835F69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14:paraId="2C82B08E" w14:textId="1B91E27E" w:rsidR="003A7F6F" w:rsidRDefault="0000000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Reception will continue their Read Write Inc sessions, look at their reading d</w:t>
            </w:r>
            <w:r w:rsidR="00835F69">
              <w:rPr>
                <w:rFonts w:ascii="Comic Sans MS" w:eastAsia="Comic Sans MS" w:hAnsi="Comic Sans MS" w:cs="Comic Sans MS"/>
                <w:sz w:val="24"/>
                <w:szCs w:val="24"/>
              </w:rPr>
              <w:t>ia</w:t>
            </w: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ries to find out more information! </w:t>
            </w:r>
          </w:p>
          <w:p w14:paraId="2CBBF960" w14:textId="77777777" w:rsidR="003A7F6F" w:rsidRDefault="003A7F6F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14:paraId="425A9DC9" w14:textId="77777777" w:rsidR="003A7F6F" w:rsidRDefault="0000000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Reception will be writing their own sentences and stories. </w:t>
            </w:r>
          </w:p>
        </w:tc>
        <w:tc>
          <w:tcPr>
            <w:tcW w:w="4110" w:type="dxa"/>
            <w:gridSpan w:val="2"/>
            <w:tcBorders>
              <w:top w:val="nil"/>
            </w:tcBorders>
            <w:shd w:val="clear" w:color="auto" w:fill="2E75B5"/>
          </w:tcPr>
          <w:p w14:paraId="2963ED8E" w14:textId="77777777" w:rsidR="003A7F6F" w:rsidRDefault="00000000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lastRenderedPageBreak/>
              <w:t>Mathematics</w:t>
            </w:r>
          </w:p>
          <w:p w14:paraId="799D29A3" w14:textId="77777777" w:rsidR="003A7F6F" w:rsidRDefault="00000000">
            <w:pPr>
              <w:jc w:val="center"/>
              <w:rPr>
                <w:rFonts w:ascii="Comic Sans MS" w:eastAsia="Comic Sans MS" w:hAnsi="Comic Sans MS" w:cs="Comic Sans MS"/>
                <w:b/>
                <w:sz w:val="12"/>
                <w:szCs w:val="12"/>
              </w:rPr>
            </w:pPr>
            <w:r>
              <w:rPr>
                <w:rFonts w:ascii="Comic Sans MS" w:eastAsia="Comic Sans MS" w:hAnsi="Comic Sans MS" w:cs="Comic Sans MS"/>
                <w:b/>
                <w:sz w:val="12"/>
                <w:szCs w:val="12"/>
              </w:rPr>
              <w:t>11. Number</w:t>
            </w:r>
          </w:p>
          <w:p w14:paraId="1D53563E" w14:textId="77777777" w:rsidR="003A7F6F" w:rsidRDefault="00000000">
            <w:pPr>
              <w:jc w:val="center"/>
              <w:rPr>
                <w:rFonts w:ascii="Comic Sans MS" w:eastAsia="Comic Sans MS" w:hAnsi="Comic Sans MS" w:cs="Comic Sans MS"/>
                <w:b/>
                <w:sz w:val="12"/>
                <w:szCs w:val="12"/>
              </w:rPr>
            </w:pPr>
            <w:r>
              <w:rPr>
                <w:rFonts w:ascii="Comic Sans MS" w:eastAsia="Comic Sans MS" w:hAnsi="Comic Sans MS" w:cs="Comic Sans MS"/>
                <w:b/>
                <w:sz w:val="12"/>
                <w:szCs w:val="12"/>
              </w:rPr>
              <w:t>12. Numerical patterns</w:t>
            </w:r>
          </w:p>
          <w:p w14:paraId="21203E19" w14:textId="77777777" w:rsidR="003A7F6F" w:rsidRDefault="00000000">
            <w:pPr>
              <w:spacing w:after="160" w:line="259" w:lineRule="auto"/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Reception will be focussed on counting larger sets and the composition of numbers to 10. </w:t>
            </w:r>
          </w:p>
          <w:p w14:paraId="6CFB1A0C" w14:textId="2E7D5B05" w:rsidR="003A7F6F" w:rsidRDefault="00000000">
            <w:pPr>
              <w:spacing w:after="160" w:line="259" w:lineRule="auto"/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Nursery will be exploring 3D shapes,</w:t>
            </w:r>
            <w:r w:rsidR="00835F69"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 </w:t>
            </w:r>
            <w:r w:rsidR="00BA3E99">
              <w:rPr>
                <w:rFonts w:ascii="Comic Sans MS" w:eastAsia="Comic Sans MS" w:hAnsi="Comic Sans MS" w:cs="Comic Sans MS"/>
                <w:sz w:val="24"/>
                <w:szCs w:val="24"/>
              </w:rPr>
              <w:t>s</w:t>
            </w:r>
            <w:r w:rsidR="00835F69">
              <w:rPr>
                <w:rFonts w:ascii="Comic Sans MS" w:eastAsia="Comic Sans MS" w:hAnsi="Comic Sans MS" w:cs="Comic Sans MS"/>
                <w:sz w:val="24"/>
                <w:szCs w:val="24"/>
              </w:rPr>
              <w:t>equence their days and compare length and height.</w:t>
            </w:r>
          </w:p>
        </w:tc>
        <w:tc>
          <w:tcPr>
            <w:tcW w:w="2410" w:type="dxa"/>
            <w:gridSpan w:val="2"/>
            <w:tcBorders>
              <w:top w:val="nil"/>
            </w:tcBorders>
            <w:shd w:val="clear" w:color="auto" w:fill="7030A0"/>
          </w:tcPr>
          <w:p w14:paraId="78233DCF" w14:textId="77777777" w:rsidR="003A7F6F" w:rsidRDefault="00000000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Understanding the World</w:t>
            </w:r>
          </w:p>
          <w:p w14:paraId="7B072D59" w14:textId="77777777" w:rsidR="003A7F6F" w:rsidRDefault="00000000">
            <w:pPr>
              <w:jc w:val="center"/>
              <w:rPr>
                <w:rFonts w:ascii="Comic Sans MS" w:eastAsia="Comic Sans MS" w:hAnsi="Comic Sans MS" w:cs="Comic Sans MS"/>
                <w:b/>
                <w:sz w:val="12"/>
                <w:szCs w:val="12"/>
              </w:rPr>
            </w:pPr>
            <w:r>
              <w:rPr>
                <w:rFonts w:ascii="Comic Sans MS" w:eastAsia="Comic Sans MS" w:hAnsi="Comic Sans MS" w:cs="Comic Sans MS"/>
                <w:b/>
                <w:sz w:val="12"/>
                <w:szCs w:val="12"/>
              </w:rPr>
              <w:t>13. Past and Present</w:t>
            </w:r>
          </w:p>
          <w:p w14:paraId="5D63B8F9" w14:textId="77777777" w:rsidR="003A7F6F" w:rsidRDefault="00000000">
            <w:pPr>
              <w:jc w:val="center"/>
              <w:rPr>
                <w:rFonts w:ascii="Comic Sans MS" w:eastAsia="Comic Sans MS" w:hAnsi="Comic Sans MS" w:cs="Comic Sans MS"/>
                <w:b/>
                <w:sz w:val="12"/>
                <w:szCs w:val="12"/>
              </w:rPr>
            </w:pPr>
            <w:r>
              <w:rPr>
                <w:rFonts w:ascii="Comic Sans MS" w:eastAsia="Comic Sans MS" w:hAnsi="Comic Sans MS" w:cs="Comic Sans MS"/>
                <w:b/>
                <w:sz w:val="12"/>
                <w:szCs w:val="12"/>
              </w:rPr>
              <w:t>14. People, Culture and Communities</w:t>
            </w:r>
          </w:p>
          <w:p w14:paraId="55BC1C38" w14:textId="77777777" w:rsidR="003A7F6F" w:rsidRDefault="00000000">
            <w:pPr>
              <w:jc w:val="center"/>
              <w:rPr>
                <w:rFonts w:ascii="Comic Sans MS" w:eastAsia="Comic Sans MS" w:hAnsi="Comic Sans MS" w:cs="Comic Sans MS"/>
                <w:b/>
                <w:sz w:val="12"/>
                <w:szCs w:val="12"/>
              </w:rPr>
            </w:pPr>
            <w:r>
              <w:rPr>
                <w:rFonts w:ascii="Comic Sans MS" w:eastAsia="Comic Sans MS" w:hAnsi="Comic Sans MS" w:cs="Comic Sans MS"/>
                <w:b/>
                <w:sz w:val="12"/>
                <w:szCs w:val="12"/>
              </w:rPr>
              <w:t>15. The Natural World</w:t>
            </w:r>
          </w:p>
          <w:p w14:paraId="2C938289" w14:textId="77777777" w:rsidR="003A7F6F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We’ll continue to enjoy exploring the natural world around us, especially during our weekly Forest School sessions where we’ll be busy planting our vegetable garden. We’ll also be baking gingerbread men, </w:t>
            </w:r>
            <w:r>
              <w:rPr>
                <w:rFonts w:ascii="Comic Sans MS" w:eastAsia="Comic Sans MS" w:hAnsi="Comic Sans MS" w:cs="Comic Sans MS"/>
                <w:sz w:val="24"/>
                <w:szCs w:val="24"/>
              </w:rPr>
              <w:lastRenderedPageBreak/>
              <w:t xml:space="preserve">making porridge and testing different materials as we build houses.  </w:t>
            </w:r>
          </w:p>
        </w:tc>
        <w:tc>
          <w:tcPr>
            <w:tcW w:w="4536" w:type="dxa"/>
            <w:tcBorders>
              <w:top w:val="nil"/>
            </w:tcBorders>
            <w:shd w:val="clear" w:color="auto" w:fill="7B7B7B"/>
          </w:tcPr>
          <w:p w14:paraId="320394B7" w14:textId="77777777" w:rsidR="003A7F6F" w:rsidRDefault="00000000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lastRenderedPageBreak/>
              <w:t xml:space="preserve">Expressive arts and design </w:t>
            </w:r>
          </w:p>
          <w:p w14:paraId="4E6D0D3E" w14:textId="77777777" w:rsidR="003A7F6F" w:rsidRDefault="00000000">
            <w:pPr>
              <w:jc w:val="center"/>
              <w:rPr>
                <w:rFonts w:ascii="Comic Sans MS" w:eastAsia="Comic Sans MS" w:hAnsi="Comic Sans MS" w:cs="Comic Sans MS"/>
                <w:b/>
                <w:sz w:val="12"/>
                <w:szCs w:val="12"/>
              </w:rPr>
            </w:pPr>
            <w:r>
              <w:rPr>
                <w:rFonts w:ascii="Comic Sans MS" w:eastAsia="Comic Sans MS" w:hAnsi="Comic Sans MS" w:cs="Comic Sans MS"/>
                <w:b/>
                <w:sz w:val="12"/>
                <w:szCs w:val="12"/>
              </w:rPr>
              <w:t>16. Creating with materials</w:t>
            </w:r>
          </w:p>
          <w:p w14:paraId="48A1D86B" w14:textId="77777777" w:rsidR="003A7F6F" w:rsidRDefault="00000000">
            <w:pPr>
              <w:jc w:val="center"/>
              <w:rPr>
                <w:rFonts w:ascii="Comic Sans MS" w:eastAsia="Comic Sans MS" w:hAnsi="Comic Sans MS" w:cs="Comic Sans MS"/>
                <w:b/>
                <w:sz w:val="12"/>
                <w:szCs w:val="12"/>
              </w:rPr>
            </w:pPr>
            <w:r>
              <w:rPr>
                <w:rFonts w:ascii="Comic Sans MS" w:eastAsia="Comic Sans MS" w:hAnsi="Comic Sans MS" w:cs="Comic Sans MS"/>
                <w:b/>
                <w:sz w:val="12"/>
                <w:szCs w:val="12"/>
              </w:rPr>
              <w:t>17. Being imaginative and expressive</w:t>
            </w:r>
          </w:p>
          <w:p w14:paraId="03F852FF" w14:textId="77777777" w:rsidR="003A7F6F" w:rsidRDefault="0000000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There will be lots of opportunities for dressing up and re-telling stories using masks, props and instruments. We’ll be busy practising our drawing skills. Our artist for this term is </w:t>
            </w:r>
            <w:proofErr w:type="spellStart"/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Korky</w:t>
            </w:r>
            <w:proofErr w:type="spellEnd"/>
            <w:r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 Paul, who is a children’s illustrator who now lives in Oxford. In music we’ll be exploring how we can create ‘musical stories’ using instruments!</w:t>
            </w:r>
          </w:p>
        </w:tc>
      </w:tr>
      <w:tr w:rsidR="003A7F6F" w14:paraId="619EF047" w14:textId="77777777">
        <w:tc>
          <w:tcPr>
            <w:tcW w:w="15446" w:type="dxa"/>
            <w:gridSpan w:val="6"/>
            <w:shd w:val="clear" w:color="auto" w:fill="BDD7EE"/>
          </w:tcPr>
          <w:p w14:paraId="2C418909" w14:textId="77777777" w:rsidR="003A7F6F" w:rsidRDefault="00000000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Key Vocabulary</w:t>
            </w:r>
          </w:p>
          <w:p w14:paraId="6932EC45" w14:textId="77777777" w:rsidR="003A7F6F" w:rsidRDefault="00000000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imagination, story, c</w:t>
            </w: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haracter, author, illustrations, plot, blurb, once upon a time, beginning, middle, end and a variety of descriptive language!</w:t>
            </w:r>
          </w:p>
        </w:tc>
      </w:tr>
      <w:tr w:rsidR="003A7F6F" w14:paraId="3822EA2E" w14:textId="77777777">
        <w:tc>
          <w:tcPr>
            <w:tcW w:w="15446" w:type="dxa"/>
            <w:gridSpan w:val="6"/>
            <w:shd w:val="clear" w:color="auto" w:fill="A8D08D"/>
          </w:tcPr>
          <w:p w14:paraId="2974AC23" w14:textId="77777777" w:rsidR="003A7F6F" w:rsidRDefault="00000000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Memos</w:t>
            </w:r>
          </w:p>
          <w:p w14:paraId="7BFC741B" w14:textId="45ADCB1C" w:rsidR="003A7F6F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  <w:r w:rsidRPr="00BA3E99">
              <w:rPr>
                <w:rFonts w:ascii="Comic Sans MS" w:eastAsia="Comic Sans MS" w:hAnsi="Comic Sans MS" w:cs="Comic Sans MS"/>
                <w:b/>
                <w:bCs/>
                <w:color w:val="000000"/>
                <w:sz w:val="24"/>
                <w:szCs w:val="24"/>
              </w:rPr>
              <w:t>PE</w:t>
            </w: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 xml:space="preserve"> </w:t>
            </w:r>
            <w:r w:rsidR="00C612CD"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will continue to be on a </w:t>
            </w:r>
            <w:r w:rsidR="00BA3E99">
              <w:rPr>
                <w:rFonts w:ascii="Comic Sans MS" w:eastAsia="Comic Sans MS" w:hAnsi="Comic Sans MS" w:cs="Comic Sans MS"/>
                <w:b/>
                <w:sz w:val="24"/>
                <w:szCs w:val="24"/>
              </w:rPr>
              <w:t xml:space="preserve">Monday afternoon </w:t>
            </w: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for the </w:t>
            </w:r>
            <w:r w:rsidR="00BA3E99">
              <w:rPr>
                <w:rFonts w:ascii="Comic Sans MS" w:eastAsia="Comic Sans MS" w:hAnsi="Comic Sans MS" w:cs="Comic Sans MS"/>
                <w:sz w:val="24"/>
                <w:szCs w:val="24"/>
              </w:rPr>
              <w:t>summer</w:t>
            </w: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 term</w:t>
            </w: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. Please send children to school in their PE kits on a Monday.</w:t>
            </w:r>
          </w:p>
          <w:p w14:paraId="1EFF3542" w14:textId="68048D70" w:rsidR="003A7F6F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  <w:r w:rsidRPr="00BA3E99">
              <w:rPr>
                <w:rFonts w:ascii="Comic Sans MS" w:eastAsia="Comic Sans MS" w:hAnsi="Comic Sans MS" w:cs="Comic Sans MS"/>
                <w:b/>
                <w:bCs/>
                <w:color w:val="000000"/>
                <w:sz w:val="24"/>
                <w:szCs w:val="24"/>
              </w:rPr>
              <w:t>Forest School will</w:t>
            </w: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 xml:space="preserve"> continue to be each </w:t>
            </w:r>
            <w:r w:rsidRPr="00BA3E99">
              <w:rPr>
                <w:rFonts w:ascii="Comic Sans MS" w:eastAsia="Comic Sans MS" w:hAnsi="Comic Sans MS" w:cs="Comic Sans MS"/>
                <w:b/>
                <w:bCs/>
                <w:color w:val="000000"/>
                <w:sz w:val="24"/>
                <w:szCs w:val="24"/>
              </w:rPr>
              <w:t>Wednesday afternoon</w:t>
            </w: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 xml:space="preserve"> (please send Forest School waterproofs/clothes in a bag and we will help children to change for their session at lunchtime).</w:t>
            </w:r>
          </w:p>
          <w:p w14:paraId="3FAAEBC9" w14:textId="0393990B" w:rsidR="003A7F6F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 xml:space="preserve">We have our trip to the Story Museum on </w:t>
            </w:r>
            <w:r w:rsidR="00C612CD">
              <w:rPr>
                <w:rFonts w:ascii="Comic Sans MS" w:eastAsia="Comic Sans MS" w:hAnsi="Comic Sans MS" w:cs="Comic Sans MS"/>
                <w:b/>
                <w:color w:val="000000"/>
                <w:sz w:val="24"/>
                <w:szCs w:val="24"/>
              </w:rPr>
              <w:t>Tuesday 12</w:t>
            </w:r>
            <w:r w:rsidR="00C612CD" w:rsidRPr="00C612CD">
              <w:rPr>
                <w:rFonts w:ascii="Comic Sans MS" w:eastAsia="Comic Sans MS" w:hAnsi="Comic Sans MS" w:cs="Comic Sans MS"/>
                <w:b/>
                <w:color w:val="000000"/>
                <w:sz w:val="24"/>
                <w:szCs w:val="24"/>
                <w:vertAlign w:val="superscript"/>
              </w:rPr>
              <w:t>th</w:t>
            </w:r>
            <w:r w:rsidR="00C612CD">
              <w:rPr>
                <w:rFonts w:ascii="Comic Sans MS" w:eastAsia="Comic Sans MS" w:hAnsi="Comic Sans MS" w:cs="Comic Sans MS"/>
                <w:b/>
                <w:color w:val="000000"/>
                <w:sz w:val="24"/>
                <w:szCs w:val="24"/>
              </w:rPr>
              <w:t xml:space="preserve"> May</w:t>
            </w:r>
            <w:r w:rsidR="00BA3E99"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.</w:t>
            </w:r>
          </w:p>
          <w:p w14:paraId="45C8BBE9" w14:textId="57CD7830" w:rsidR="003A7F6F" w:rsidRPr="00BA3E99" w:rsidRDefault="00C612CD" w:rsidP="00BA3E9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b/>
                <w:bCs/>
                <w:color w:val="000000"/>
                <w:sz w:val="24"/>
                <w:szCs w:val="24"/>
              </w:rPr>
            </w:pPr>
            <w:r w:rsidRPr="00BA3E99"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We will have a pyjama day this term to support our celebrations of stories, so please keep a look out for more information on this</w:t>
            </w:r>
            <w:r w:rsidR="00BA3E99"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 xml:space="preserve">. </w:t>
            </w:r>
            <w:r w:rsidR="00000000" w:rsidRPr="00BA3E99"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 xml:space="preserve">Please help us spread the word about our Stay and Play sessions, open to those with children 0-4years, by inviting any neighbours, family or friends with children in this age group. £3 per family. </w:t>
            </w:r>
            <w:r w:rsidR="00000000" w:rsidRPr="00BA3E99">
              <w:rPr>
                <w:rFonts w:ascii="Comic Sans MS" w:eastAsia="Comic Sans MS" w:hAnsi="Comic Sans MS" w:cs="Comic Sans MS"/>
                <w:sz w:val="24"/>
                <w:szCs w:val="24"/>
              </w:rPr>
              <w:t>The n</w:t>
            </w:r>
            <w:r w:rsidR="00000000" w:rsidRPr="00BA3E99"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>ext sessions are</w:t>
            </w:r>
            <w:r w:rsidR="00000000" w:rsidRPr="00BA3E99"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 2-3pm on </w:t>
            </w:r>
            <w:r w:rsidRPr="00BA3E99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24</w:t>
            </w:r>
            <w:r w:rsidRPr="00BA3E99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  <w:vertAlign w:val="superscript"/>
              </w:rPr>
              <w:t>th</w:t>
            </w:r>
            <w:r w:rsidRPr="00BA3E99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 xml:space="preserve"> April</w:t>
            </w:r>
            <w:r w:rsidRPr="00BA3E99"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 </w:t>
            </w:r>
            <w:r w:rsidR="00000000" w:rsidRPr="00BA3E99">
              <w:rPr>
                <w:rFonts w:ascii="Comic Sans MS" w:eastAsia="Comic Sans MS" w:hAnsi="Comic Sans MS" w:cs="Comic Sans MS"/>
                <w:sz w:val="24"/>
                <w:szCs w:val="24"/>
              </w:rPr>
              <w:t>and</w:t>
            </w:r>
            <w:r w:rsidRPr="00BA3E99"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 </w:t>
            </w:r>
            <w:r w:rsidRPr="00BA3E99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15</w:t>
            </w:r>
            <w:r w:rsidRPr="00BA3E99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  <w:vertAlign w:val="superscript"/>
              </w:rPr>
              <w:t>th</w:t>
            </w:r>
            <w:r w:rsidRPr="00BA3E99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 xml:space="preserve"> May</w:t>
            </w:r>
            <w:r w:rsidR="00BA3E99" w:rsidRPr="00BA3E99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.</w:t>
            </w:r>
          </w:p>
          <w:p w14:paraId="5A48DBBE" w14:textId="7D485184" w:rsidR="00BA3E99" w:rsidRPr="00BA3E99" w:rsidRDefault="00BA3E99" w:rsidP="00BA3E9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  <w:r w:rsidRPr="00BA3E99">
              <w:rPr>
                <w:rFonts w:ascii="Comic Sans MS" w:eastAsia="Comic Sans MS" w:hAnsi="Comic Sans MS" w:cs="Comic Sans MS"/>
                <w:b/>
                <w:bCs/>
                <w:color w:val="000000"/>
                <w:sz w:val="24"/>
                <w:szCs w:val="24"/>
              </w:rPr>
              <w:t>Monday 4</w:t>
            </w:r>
            <w:r w:rsidRPr="00BA3E99">
              <w:rPr>
                <w:rFonts w:ascii="Comic Sans MS" w:eastAsia="Comic Sans MS" w:hAnsi="Comic Sans MS" w:cs="Comic Sans MS"/>
                <w:b/>
                <w:bCs/>
                <w:color w:val="000000"/>
                <w:sz w:val="24"/>
                <w:szCs w:val="24"/>
                <w:vertAlign w:val="superscript"/>
              </w:rPr>
              <w:t>th</w:t>
            </w:r>
            <w:r w:rsidRPr="00BA3E99">
              <w:rPr>
                <w:rFonts w:ascii="Comic Sans MS" w:eastAsia="Comic Sans MS" w:hAnsi="Comic Sans MS" w:cs="Comic Sans MS"/>
                <w:b/>
                <w:bCs/>
                <w:color w:val="000000"/>
                <w:sz w:val="24"/>
                <w:szCs w:val="24"/>
              </w:rPr>
              <w:t xml:space="preserve"> May</w:t>
            </w:r>
            <w:r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  <w:t xml:space="preserve"> – school closed for bank holiday.</w:t>
            </w:r>
          </w:p>
        </w:tc>
      </w:tr>
    </w:tbl>
    <w:p w14:paraId="2E7EBE9A" w14:textId="77777777" w:rsidR="003A7F6F" w:rsidRDefault="00000000">
      <w:r>
        <w:br w:type="page"/>
      </w:r>
    </w:p>
    <w:tbl>
      <w:tblPr>
        <w:tblStyle w:val="a0"/>
        <w:tblW w:w="154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446"/>
      </w:tblGrid>
      <w:tr w:rsidR="003A7F6F" w14:paraId="79125D37" w14:textId="77777777">
        <w:tc>
          <w:tcPr>
            <w:tcW w:w="15446" w:type="dxa"/>
            <w:shd w:val="clear" w:color="auto" w:fill="B11F9C"/>
          </w:tcPr>
          <w:p w14:paraId="4F62F642" w14:textId="77777777" w:rsidR="003A7F6F" w:rsidRDefault="00000000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lastRenderedPageBreak/>
              <w:t>Topical Songs</w:t>
            </w:r>
          </w:p>
          <w:p w14:paraId="228E136D" w14:textId="77777777" w:rsidR="003A7F6F" w:rsidRDefault="003A7F6F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</w:p>
          <w:p w14:paraId="3F8C0115" w14:textId="77777777" w:rsidR="003A7F6F" w:rsidRDefault="003A7F6F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</w:tr>
    </w:tbl>
    <w:p w14:paraId="508EF7F9" w14:textId="77777777" w:rsidR="003A7F6F" w:rsidRDefault="003A7F6F">
      <w:pPr>
        <w:jc w:val="center"/>
        <w:rPr>
          <w:rFonts w:ascii="Comic Sans MS" w:eastAsia="Comic Sans MS" w:hAnsi="Comic Sans MS" w:cs="Comic Sans MS"/>
          <w:sz w:val="40"/>
          <w:szCs w:val="40"/>
        </w:rPr>
      </w:pPr>
    </w:p>
    <w:sectPr w:rsidR="003A7F6F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5FBB879C-DA84-4E9B-B1DE-C24FC8F8EFCD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F04513C7-8922-4BD2-9260-996677BA1A70}"/>
    <w:embedBold r:id="rId3" w:fontKey="{3AB9606A-1993-4C9E-B045-D5B49566BC2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F54E5D40-B8D6-47DB-8593-B48E6481B743}"/>
    <w:embedItalic r:id="rId5" w:fontKey="{E2B7DF3F-EC3E-4DFB-B18F-0FFB4DEA162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  <w:embedRegular r:id="rId6" w:fontKey="{97604307-03C5-429D-8623-C49341B98A71}"/>
    <w:embedBold r:id="rId7" w:fontKey="{62F2823F-CC1D-413B-AFFE-DA84B1EBF94A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8" w:fontKey="{6E7EF434-529D-4CF3-A9C1-EB3AADDB6D45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216E53"/>
    <w:multiLevelType w:val="multilevel"/>
    <w:tmpl w:val="08E2153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5134227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7F6F"/>
    <w:rsid w:val="003A7F6F"/>
    <w:rsid w:val="005A1014"/>
    <w:rsid w:val="00835F69"/>
    <w:rsid w:val="00B57A40"/>
    <w:rsid w:val="00BA3E99"/>
    <w:rsid w:val="00C61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D24D2A"/>
  <w15:docId w15:val="{B9DFB0F2-549D-43A7-AF33-2611C80BD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1B7E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5199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52A9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32A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3021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POtWWhewJ5+77cRmOyWag2GZP1A==">CgMxLjA4AHIhMWZpenAxYzZuS0U1REszdEpaTU1adDJHS1JXZTB4MXp2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536</Words>
  <Characters>3058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9313651 Anna Houghton</dc:creator>
  <cp:lastModifiedBy>9313651 Nicola Parsons</cp:lastModifiedBy>
  <cp:revision>2</cp:revision>
  <dcterms:created xsi:type="dcterms:W3CDTF">2026-04-12T08:06:00Z</dcterms:created>
  <dcterms:modified xsi:type="dcterms:W3CDTF">2026-04-12T08:06:00Z</dcterms:modified>
</cp:coreProperties>
</file>