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446.000000000002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823"/>
        <w:gridCol w:w="1275"/>
        <w:gridCol w:w="2552"/>
        <w:gridCol w:w="2551"/>
        <w:gridCol w:w="1418"/>
        <w:gridCol w:w="3827"/>
        <w:tblGridChange w:id="0">
          <w:tblGrid>
            <w:gridCol w:w="3823"/>
            <w:gridCol w:w="1275"/>
            <w:gridCol w:w="2552"/>
            <w:gridCol w:w="2551"/>
            <w:gridCol w:w="1418"/>
            <w:gridCol w:w="3827"/>
          </w:tblGrid>
        </w:tblGridChange>
      </w:tblGrid>
      <w:tr>
        <w:trPr>
          <w:cantSplit w:val="0"/>
          <w:tblHeader w:val="0"/>
        </w:trPr>
        <w:tc>
          <w:tcPr>
            <w:gridSpan w:val="6"/>
            <w:shd w:fill="c9c9c9" w:val="clear"/>
          </w:tcPr>
          <w:p w:rsidR="00000000" w:rsidDel="00000000" w:rsidP="00000000" w:rsidRDefault="00000000" w:rsidRPr="00000000" w14:paraId="00000002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Our next topic is…</w:t>
            </w:r>
          </w:p>
          <w:p w:rsidR="00000000" w:rsidDel="00000000" w:rsidP="00000000" w:rsidRDefault="00000000" w:rsidRPr="00000000" w14:paraId="00000003">
            <w:pPr>
              <w:jc w:val="center"/>
              <w:rPr>
                <w:rFonts w:ascii="Comic Sans MS" w:cs="Comic Sans MS" w:eastAsia="Comic Sans MS" w:hAnsi="Comic Sans MS"/>
                <w:sz w:val="80"/>
                <w:szCs w:val="8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80"/>
                <w:szCs w:val="80"/>
                <w:rtl w:val="0"/>
              </w:rPr>
              <w:t xml:space="preserve">Old MacDonald</w:t>
            </w:r>
          </w:p>
          <w:p w:rsidR="00000000" w:rsidDel="00000000" w:rsidP="00000000" w:rsidRDefault="00000000" w:rsidRPr="00000000" w14:paraId="00000004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This such a fun topic filled with all things farm, animals, plants and Spring! We will finish the topic exploring Easter. </w:t>
            </w:r>
            <w:r w:rsidDel="00000000" w:rsidR="00000000" w:rsidRPr="00000000">
              <w:rPr>
                <w:rFonts w:ascii="Quattrocento Sans" w:cs="Quattrocento Sans" w:eastAsia="Quattrocento Sans" w:hAnsi="Quattrocento Sans"/>
                <w:sz w:val="24"/>
                <w:szCs w:val="24"/>
                <w:rtl w:val="0"/>
              </w:rPr>
              <w:t xml:space="preserve">😊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  </w:t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bottom w:color="000000" w:space="0" w:sz="4" w:val="single"/>
            </w:tcBorders>
            <w:shd w:fill="ffe599" w:val="clear"/>
          </w:tcPr>
          <w:p w:rsidR="00000000" w:rsidDel="00000000" w:rsidP="00000000" w:rsidRDefault="00000000" w:rsidRPr="00000000" w14:paraId="0000000A">
            <w:pPr>
              <w:jc w:val="center"/>
              <w:rPr>
                <w:rFonts w:ascii="Comic Sans MS" w:cs="Comic Sans MS" w:eastAsia="Comic Sans MS" w:hAnsi="Comic Sans MS"/>
                <w:sz w:val="40"/>
                <w:szCs w:val="4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0"/>
                <w:szCs w:val="40"/>
                <w:rtl w:val="0"/>
              </w:rPr>
              <w:t xml:space="preserve">Milestone </w:t>
            </w:r>
          </w:p>
          <w:p w:rsidR="00000000" w:rsidDel="00000000" w:rsidP="00000000" w:rsidRDefault="00000000" w:rsidRPr="00000000" w14:paraId="0000000B">
            <w:pPr>
              <w:jc w:val="center"/>
              <w:rPr>
                <w:rFonts w:ascii="Comic Sans MS" w:cs="Comic Sans MS" w:eastAsia="Comic Sans MS" w:hAnsi="Comic Sans MS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Each topic includes a “Milestone Moment” that the children will experience. Our Milestone Moment this time is a visit to Farmer Gows and links with our school value of Compassion.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gridSpan w:val="6"/>
            <w:tcBorders>
              <w:bottom w:color="000000" w:space="0" w:sz="0" w:val="nil"/>
            </w:tcBorders>
            <w:shd w:fill="ffff00" w:val="clear"/>
          </w:tcPr>
          <w:p w:rsidR="00000000" w:rsidDel="00000000" w:rsidP="00000000" w:rsidRDefault="00000000" w:rsidRPr="00000000" w14:paraId="00000011">
            <w:pPr>
              <w:jc w:val="center"/>
              <w:rPr>
                <w:rFonts w:ascii="Comic Sans MS" w:cs="Comic Sans MS" w:eastAsia="Comic Sans MS" w:hAnsi="Comic Sans MS"/>
                <w:b w:val="1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These Prime Areas (below) are fundamental to all we do. They will continue to be a priority each day through structured and incidental interactions.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4"/>
                <w:szCs w:val="24"/>
                <w:rtl w:val="0"/>
              </w:rPr>
              <w:t xml:space="preserve">Please can you help us at home by helping your child learn how to put on their own shoes, socks and coats!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17" w:hRule="atLeast"/>
          <w:tblHeader w:val="0"/>
        </w:trPr>
        <w:tc>
          <w:tcPr>
            <w:gridSpan w:val="2"/>
            <w:tcBorders>
              <w:top w:color="000000" w:space="0" w:sz="0" w:val="nil"/>
              <w:bottom w:color="000000" w:space="0" w:sz="0" w:val="nil"/>
              <w:right w:color="000000" w:space="0" w:sz="0" w:val="nil"/>
            </w:tcBorders>
            <w:shd w:fill="ffff00" w:val="clear"/>
          </w:tcPr>
          <w:p w:rsidR="00000000" w:rsidDel="00000000" w:rsidP="00000000" w:rsidRDefault="00000000" w:rsidRPr="00000000" w14:paraId="00000017">
            <w:pPr>
              <w:jc w:val="center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  <w:rtl w:val="0"/>
              </w:rPr>
              <w:t xml:space="preserve">Communication and Language </w:t>
            </w:r>
          </w:p>
          <w:p w:rsidR="00000000" w:rsidDel="00000000" w:rsidP="00000000" w:rsidRDefault="00000000" w:rsidRPr="00000000" w14:paraId="00000018">
            <w:pPr>
              <w:jc w:val="center"/>
              <w:rPr>
                <w:rFonts w:ascii="Comic Sans MS" w:cs="Comic Sans MS" w:eastAsia="Comic Sans MS" w:hAnsi="Comic Sans MS"/>
                <w:b w:val="1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2"/>
                <w:szCs w:val="12"/>
                <w:rtl w:val="0"/>
              </w:rPr>
              <w:t xml:space="preserve">1. Listening, attention and Understanding, 2. Speaking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00" w:val="clear"/>
          </w:tcPr>
          <w:p w:rsidR="00000000" w:rsidDel="00000000" w:rsidP="00000000" w:rsidRDefault="00000000" w:rsidRPr="00000000" w14:paraId="0000001A">
            <w:pPr>
              <w:jc w:val="center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  <w:rtl w:val="0"/>
              </w:rPr>
              <w:t xml:space="preserve">Personal, Social and Emotional Development </w:t>
            </w:r>
          </w:p>
          <w:p w:rsidR="00000000" w:rsidDel="00000000" w:rsidP="00000000" w:rsidRDefault="00000000" w:rsidRPr="00000000" w14:paraId="0000001B">
            <w:pPr>
              <w:jc w:val="center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2"/>
                <w:szCs w:val="12"/>
                <w:rtl w:val="0"/>
              </w:rPr>
              <w:t xml:space="preserve">3. Self-regulation, 4. Managing self, 5. Building relationships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</w:tcBorders>
            <w:shd w:fill="ffff00" w:val="clear"/>
          </w:tcPr>
          <w:p w:rsidR="00000000" w:rsidDel="00000000" w:rsidP="00000000" w:rsidRDefault="00000000" w:rsidRPr="00000000" w14:paraId="0000001D">
            <w:pPr>
              <w:jc w:val="center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  <w:rtl w:val="0"/>
              </w:rPr>
              <w:t xml:space="preserve">Physical Development </w:t>
            </w:r>
          </w:p>
          <w:p w:rsidR="00000000" w:rsidDel="00000000" w:rsidP="00000000" w:rsidRDefault="00000000" w:rsidRPr="00000000" w14:paraId="0000001E">
            <w:pPr>
              <w:jc w:val="center"/>
              <w:rPr>
                <w:rFonts w:ascii="Comic Sans MS" w:cs="Comic Sans MS" w:eastAsia="Comic Sans MS" w:hAnsi="Comic Sans MS"/>
                <w:b w:val="1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2"/>
                <w:szCs w:val="12"/>
                <w:rtl w:val="0"/>
              </w:rPr>
              <w:t xml:space="preserve">6. Gross Motor skills, 7. Fine motor skills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</w:tcBorders>
            <w:shd w:fill="bf8f00" w:val="clear"/>
          </w:tcPr>
          <w:p w:rsidR="00000000" w:rsidDel="00000000" w:rsidP="00000000" w:rsidRDefault="00000000" w:rsidRPr="00000000" w14:paraId="00000020">
            <w:pPr>
              <w:jc w:val="center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  <w:rtl w:val="0"/>
              </w:rPr>
              <w:t xml:space="preserve">Literacy </w:t>
            </w:r>
          </w:p>
          <w:p w:rsidR="00000000" w:rsidDel="00000000" w:rsidP="00000000" w:rsidRDefault="00000000" w:rsidRPr="00000000" w14:paraId="00000021">
            <w:pPr>
              <w:jc w:val="center"/>
              <w:rPr>
                <w:rFonts w:ascii="Comic Sans MS" w:cs="Comic Sans MS" w:eastAsia="Comic Sans MS" w:hAnsi="Comic Sans MS"/>
                <w:b w:val="1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2"/>
                <w:szCs w:val="12"/>
                <w:rtl w:val="0"/>
              </w:rPr>
              <w:t xml:space="preserve">8. Comprehension</w:t>
            </w:r>
          </w:p>
          <w:p w:rsidR="00000000" w:rsidDel="00000000" w:rsidP="00000000" w:rsidRDefault="00000000" w:rsidRPr="00000000" w14:paraId="00000022">
            <w:pPr>
              <w:jc w:val="center"/>
              <w:rPr>
                <w:rFonts w:ascii="Comic Sans MS" w:cs="Comic Sans MS" w:eastAsia="Comic Sans MS" w:hAnsi="Comic Sans MS"/>
                <w:b w:val="1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2"/>
                <w:szCs w:val="12"/>
                <w:rtl w:val="0"/>
              </w:rPr>
              <w:t xml:space="preserve">9. Word reading</w:t>
            </w:r>
          </w:p>
          <w:p w:rsidR="00000000" w:rsidDel="00000000" w:rsidP="00000000" w:rsidRDefault="00000000" w:rsidRPr="00000000" w14:paraId="00000023">
            <w:pPr>
              <w:jc w:val="center"/>
              <w:rPr>
                <w:rFonts w:ascii="Comic Sans MS" w:cs="Comic Sans MS" w:eastAsia="Comic Sans MS" w:hAnsi="Comic Sans MS"/>
                <w:b w:val="1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2"/>
                <w:szCs w:val="12"/>
                <w:rtl w:val="0"/>
              </w:rPr>
              <w:t xml:space="preserve">10. Writing</w:t>
            </w:r>
          </w:p>
          <w:p w:rsidR="00000000" w:rsidDel="00000000" w:rsidP="00000000" w:rsidRDefault="00000000" w:rsidRPr="00000000" w14:paraId="00000024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 Some of the wonderful stories we will be sharing - Farmer Duck, Farmyard Tales, Percy the Park Keeper, Eggs (non-fiction), Monkey Puzzle, Ruby Flew Too, Spring poems, Mabel’s Magical Garden, and Oliver’s Vegetables. As well as listening to and chatting about these stories, we’ll also be going to Drawing Club! </w:t>
            </w:r>
          </w:p>
          <w:p w:rsidR="00000000" w:rsidDel="00000000" w:rsidP="00000000" w:rsidRDefault="00000000" w:rsidRPr="00000000" w14:paraId="00000025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Reception children will also be practising writing short sentences, lists, instructions and their own Spring poem! </w:t>
            </w:r>
          </w:p>
        </w:tc>
        <w:tc>
          <w:tcPr>
            <w:gridSpan w:val="2"/>
            <w:tcBorders>
              <w:top w:color="000000" w:space="0" w:sz="0" w:val="nil"/>
            </w:tcBorders>
            <w:shd w:fill="2e75b5" w:val="clear"/>
          </w:tcPr>
          <w:p w:rsidR="00000000" w:rsidDel="00000000" w:rsidP="00000000" w:rsidRDefault="00000000" w:rsidRPr="00000000" w14:paraId="00000026">
            <w:pPr>
              <w:jc w:val="center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  <w:rtl w:val="0"/>
              </w:rPr>
              <w:t xml:space="preserve">Mathematics</w:t>
            </w:r>
          </w:p>
          <w:p w:rsidR="00000000" w:rsidDel="00000000" w:rsidP="00000000" w:rsidRDefault="00000000" w:rsidRPr="00000000" w14:paraId="00000027">
            <w:pPr>
              <w:jc w:val="center"/>
              <w:rPr>
                <w:rFonts w:ascii="Comic Sans MS" w:cs="Comic Sans MS" w:eastAsia="Comic Sans MS" w:hAnsi="Comic Sans MS"/>
                <w:b w:val="1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2"/>
                <w:szCs w:val="12"/>
                <w:rtl w:val="0"/>
              </w:rPr>
              <w:t xml:space="preserve">11. Number</w:t>
            </w:r>
          </w:p>
          <w:p w:rsidR="00000000" w:rsidDel="00000000" w:rsidP="00000000" w:rsidRDefault="00000000" w:rsidRPr="00000000" w14:paraId="00000028">
            <w:pPr>
              <w:jc w:val="center"/>
              <w:rPr>
                <w:rFonts w:ascii="Comic Sans MS" w:cs="Comic Sans MS" w:eastAsia="Comic Sans MS" w:hAnsi="Comic Sans MS"/>
                <w:b w:val="1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2"/>
                <w:szCs w:val="12"/>
                <w:rtl w:val="0"/>
              </w:rPr>
              <w:t xml:space="preserve">12. Numerical patterns</w:t>
            </w:r>
          </w:p>
          <w:p w:rsidR="00000000" w:rsidDel="00000000" w:rsidP="00000000" w:rsidRDefault="00000000" w:rsidRPr="00000000" w14:paraId="00000029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 Nursery will be practising their subitising and playing lots of dice games. They will also be practising saying number names in order and counting carefully. </w:t>
            </w:r>
          </w:p>
          <w:p w:rsidR="00000000" w:rsidDel="00000000" w:rsidP="00000000" w:rsidRDefault="00000000" w:rsidRPr="00000000" w14:paraId="0000002A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Reception will be sorting numbers according to attributes such as odd and even numbers. They will look at doubles and explore how some numbers can be made with 2 equal parts. They will also be playing with and naming 3D shapes and exploring height, length and time!</w:t>
            </w:r>
          </w:p>
        </w:tc>
        <w:tc>
          <w:tcPr>
            <w:gridSpan w:val="2"/>
            <w:tcBorders>
              <w:top w:color="000000" w:space="0" w:sz="0" w:val="nil"/>
            </w:tcBorders>
            <w:shd w:fill="7030a0" w:val="clear"/>
          </w:tcPr>
          <w:p w:rsidR="00000000" w:rsidDel="00000000" w:rsidP="00000000" w:rsidRDefault="00000000" w:rsidRPr="00000000" w14:paraId="0000002D">
            <w:pPr>
              <w:jc w:val="center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  <w:rtl w:val="0"/>
              </w:rPr>
              <w:t xml:space="preserve">Understanding the World</w:t>
            </w:r>
          </w:p>
          <w:p w:rsidR="00000000" w:rsidDel="00000000" w:rsidP="00000000" w:rsidRDefault="00000000" w:rsidRPr="00000000" w14:paraId="0000002E">
            <w:pPr>
              <w:jc w:val="center"/>
              <w:rPr>
                <w:rFonts w:ascii="Comic Sans MS" w:cs="Comic Sans MS" w:eastAsia="Comic Sans MS" w:hAnsi="Comic Sans MS"/>
                <w:b w:val="1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2"/>
                <w:szCs w:val="12"/>
                <w:rtl w:val="0"/>
              </w:rPr>
              <w:t xml:space="preserve">13. Past and Present</w:t>
            </w:r>
          </w:p>
          <w:p w:rsidR="00000000" w:rsidDel="00000000" w:rsidP="00000000" w:rsidRDefault="00000000" w:rsidRPr="00000000" w14:paraId="0000002F">
            <w:pPr>
              <w:jc w:val="center"/>
              <w:rPr>
                <w:rFonts w:ascii="Comic Sans MS" w:cs="Comic Sans MS" w:eastAsia="Comic Sans MS" w:hAnsi="Comic Sans MS"/>
                <w:b w:val="1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2"/>
                <w:szCs w:val="12"/>
                <w:rtl w:val="0"/>
              </w:rPr>
              <w:t xml:space="preserve">14. People, Culture and Communities</w:t>
            </w:r>
          </w:p>
          <w:p w:rsidR="00000000" w:rsidDel="00000000" w:rsidP="00000000" w:rsidRDefault="00000000" w:rsidRPr="00000000" w14:paraId="00000030">
            <w:pPr>
              <w:jc w:val="center"/>
              <w:rPr>
                <w:rFonts w:ascii="Comic Sans MS" w:cs="Comic Sans MS" w:eastAsia="Comic Sans MS" w:hAnsi="Comic Sans MS"/>
                <w:b w:val="1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2"/>
                <w:szCs w:val="12"/>
                <w:rtl w:val="0"/>
              </w:rPr>
              <w:t xml:space="preserve">15. The Natural World</w:t>
            </w:r>
          </w:p>
          <w:p w:rsidR="00000000" w:rsidDel="00000000" w:rsidP="00000000" w:rsidRDefault="00000000" w:rsidRPr="00000000" w14:paraId="00000031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This topic is jam-packed full of Understanding the World! The children will be finding out about the life cycle of a chick, planting seeds and finding out what their plants will need to be healthy. They will be observing the changes that Spring brings and finding out why Easter is a special time for Christians. </w:t>
            </w:r>
          </w:p>
        </w:tc>
        <w:tc>
          <w:tcPr>
            <w:tcBorders>
              <w:top w:color="000000" w:space="0" w:sz="0" w:val="nil"/>
            </w:tcBorders>
            <w:shd w:fill="7b7b7b" w:val="clear"/>
          </w:tcPr>
          <w:p w:rsidR="00000000" w:rsidDel="00000000" w:rsidP="00000000" w:rsidRDefault="00000000" w:rsidRPr="00000000" w14:paraId="00000033">
            <w:pPr>
              <w:jc w:val="center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  <w:rtl w:val="0"/>
              </w:rPr>
              <w:t xml:space="preserve">Expressive arts and design </w:t>
            </w:r>
          </w:p>
          <w:p w:rsidR="00000000" w:rsidDel="00000000" w:rsidP="00000000" w:rsidRDefault="00000000" w:rsidRPr="00000000" w14:paraId="00000034">
            <w:pPr>
              <w:jc w:val="center"/>
              <w:rPr>
                <w:rFonts w:ascii="Comic Sans MS" w:cs="Comic Sans MS" w:eastAsia="Comic Sans MS" w:hAnsi="Comic Sans MS"/>
                <w:b w:val="1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2"/>
                <w:szCs w:val="12"/>
                <w:rtl w:val="0"/>
              </w:rPr>
              <w:t xml:space="preserve">16. Creating with materials</w:t>
            </w:r>
          </w:p>
          <w:p w:rsidR="00000000" w:rsidDel="00000000" w:rsidP="00000000" w:rsidRDefault="00000000" w:rsidRPr="00000000" w14:paraId="00000035">
            <w:pPr>
              <w:jc w:val="center"/>
              <w:rPr>
                <w:rFonts w:ascii="Comic Sans MS" w:cs="Comic Sans MS" w:eastAsia="Comic Sans MS" w:hAnsi="Comic Sans MS"/>
                <w:b w:val="1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2"/>
                <w:szCs w:val="12"/>
                <w:rtl w:val="0"/>
              </w:rPr>
              <w:t xml:space="preserve">17. Being imaginative and expressive</w:t>
            </w:r>
          </w:p>
          <w:p w:rsidR="00000000" w:rsidDel="00000000" w:rsidP="00000000" w:rsidRDefault="00000000" w:rsidRPr="00000000" w14:paraId="00000036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Children will have lots of opportunities for imaginative play in our Vets and then our Garden Centre role plays. </w:t>
            </w:r>
          </w:p>
          <w:p w:rsidR="00000000" w:rsidDel="00000000" w:rsidP="00000000" w:rsidRDefault="00000000" w:rsidRPr="00000000" w14:paraId="00000037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We will be focussing on the art skill of painting and have fun mixing colours and trying out different brushes. We will find out about artist 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rtl w:val="0"/>
              </w:rPr>
              <w:t xml:space="preserve">Carol Gillan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 and looking at her animal paintings.</w:t>
            </w:r>
          </w:p>
          <w:p w:rsidR="00000000" w:rsidDel="00000000" w:rsidP="00000000" w:rsidRDefault="00000000" w:rsidRPr="00000000" w14:paraId="00000038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We will be creating Easter cards too. As always, we will be singing lots too – including these topical songs (below)!</w:t>
            </w:r>
          </w:p>
        </w:tc>
      </w:tr>
      <w:tr>
        <w:trPr>
          <w:cantSplit w:val="0"/>
          <w:tblHeader w:val="0"/>
        </w:trPr>
        <w:tc>
          <w:tcPr>
            <w:gridSpan w:val="6"/>
            <w:shd w:fill="bdd7ee" w:val="clear"/>
          </w:tcPr>
          <w:p w:rsidR="00000000" w:rsidDel="00000000" w:rsidP="00000000" w:rsidRDefault="00000000" w:rsidRPr="00000000" w14:paraId="00000039">
            <w:pPr>
              <w:jc w:val="center"/>
              <w:rPr>
                <w:rFonts w:ascii="Comic Sans MS" w:cs="Comic Sans MS" w:eastAsia="Comic Sans MS" w:hAnsi="Comic Sans MS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2"/>
                <w:szCs w:val="32"/>
                <w:rtl w:val="0"/>
              </w:rPr>
              <w:t xml:space="preserve">Key Vocabulary </w:t>
            </w:r>
          </w:p>
          <w:p w:rsidR="00000000" w:rsidDel="00000000" w:rsidP="00000000" w:rsidRDefault="00000000" w:rsidRPr="00000000" w14:paraId="0000003A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Farm, Farmer, crops, grow, seed, seedling, plant, leaf, stem, petal, roots, animals, Food, Life cycle (chicken -&gt; egg -&gt; chick), animal offspring (cow/calf, horse/foal, sheep/lamb, pig/piglet, chicken/chick, duck/duckling, dog/puppy, cat/kitten). season, Spring, bud, blossom, growing, weather, daffodil, crocus, snowdrop, bluebell, Easter, Christian, Jesus</w:t>
            </w:r>
          </w:p>
        </w:tc>
      </w:tr>
      <w:tr>
        <w:trPr>
          <w:cantSplit w:val="0"/>
          <w:tblHeader w:val="0"/>
        </w:trPr>
        <w:tc>
          <w:tcPr>
            <w:gridSpan w:val="6"/>
            <w:shd w:fill="a8d08d" w:val="clear"/>
          </w:tcPr>
          <w:p w:rsidR="00000000" w:rsidDel="00000000" w:rsidP="00000000" w:rsidRDefault="00000000" w:rsidRPr="00000000" w14:paraId="00000040">
            <w:pPr>
              <w:jc w:val="center"/>
              <w:rPr>
                <w:rFonts w:ascii="Comic Sans MS" w:cs="Comic Sans MS" w:eastAsia="Comic Sans MS" w:hAnsi="Comic Sans MS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2"/>
                <w:szCs w:val="32"/>
                <w:rtl w:val="0"/>
              </w:rPr>
              <w:t xml:space="preserve">Memos</w:t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Your child is offered a piece of fruit every morning at snack time. If you feel your child needs an additional healthy snack please send in a named pot (e.g. a cracker, breadstick, dry cereal) and this can be given along with the fruit. 🙂</w:t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Forest School continues to be on a Wednesday afternoon (please bring Forest School kit in a bag) and PE continues to be on a Tuesday afternoon (PE kits to be worn all day on a Tuesday). </w:t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Trip to Farmer Gows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 on Tuesday 12th March (more details coming very soon!)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Stay and Play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 - Friday 23rd February and Friday 22nd March. Posters on Tapestry - please do share and come along!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6"/>
            <w:shd w:fill="b11f9c" w:val="clear"/>
          </w:tcPr>
          <w:p w:rsidR="00000000" w:rsidDel="00000000" w:rsidP="00000000" w:rsidRDefault="00000000" w:rsidRPr="00000000" w14:paraId="0000004A">
            <w:pPr>
              <w:jc w:val="center"/>
              <w:rPr>
                <w:rFonts w:ascii="Comic Sans MS" w:cs="Comic Sans MS" w:eastAsia="Comic Sans MS" w:hAnsi="Comic Sans MS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2"/>
                <w:szCs w:val="32"/>
                <w:rtl w:val="0"/>
              </w:rPr>
              <w:t xml:space="preserve">Topical Songs</w:t>
            </w:r>
          </w:p>
          <w:p w:rsidR="00000000" w:rsidDel="00000000" w:rsidP="00000000" w:rsidRDefault="00000000" w:rsidRPr="00000000" w14:paraId="0000004B">
            <w:pPr>
              <w:spacing w:after="20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24"/>
                <w:szCs w:val="24"/>
                <w:rtl w:val="0"/>
              </w:rPr>
              <w:t xml:space="preserve">Old MacDonald had a Farm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spacing w:after="20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24"/>
                <w:szCs w:val="24"/>
                <w:rtl w:val="0"/>
              </w:rPr>
              <w:t xml:space="preserve">Farmer’s in his Den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spacing w:after="20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24"/>
                <w:szCs w:val="24"/>
                <w:rtl w:val="0"/>
              </w:rPr>
              <w:t xml:space="preserve">Baa Baa Black Sheep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spacing w:after="20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24"/>
                <w:szCs w:val="24"/>
                <w:rtl w:val="0"/>
              </w:rPr>
              <w:t xml:space="preserve">Mary had a Little Lamb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spacing w:after="20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24"/>
                <w:szCs w:val="24"/>
                <w:rtl w:val="0"/>
              </w:rPr>
              <w:t xml:space="preserve">Five Little Ducks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spacing w:after="20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24"/>
                <w:szCs w:val="24"/>
                <w:rtl w:val="0"/>
              </w:rPr>
              <w:t xml:space="preserve">Little Bo Peep has Lost her Sheep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spacing w:after="20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24"/>
                <w:szCs w:val="24"/>
                <w:rtl w:val="0"/>
              </w:rPr>
              <w:t xml:space="preserve">Sleeping Bunnies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spacing w:after="20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24"/>
                <w:szCs w:val="24"/>
                <w:rtl w:val="0"/>
              </w:rPr>
              <w:t xml:space="preserve">Planting Time (sung to Row, Row, Row Your Boat)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spacing w:after="20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color w:val="000000"/>
                <w:sz w:val="20"/>
                <w:szCs w:val="20"/>
                <w:rtl w:val="0"/>
              </w:rPr>
              <w:t xml:space="preserve">Dig, dig, dig the earth</w:t>
              <w:br w:type="textWrapping"/>
              <w:t xml:space="preserve">(make digging motion)</w:t>
              <w:br w:type="textWrapping"/>
              <w:t xml:space="preserve">Then you plant your seeds</w:t>
              <w:br w:type="textWrapping"/>
              <w:t xml:space="preserve">(pretend to drop seeds)</w:t>
              <w:br w:type="textWrapping"/>
              <w:t xml:space="preserve">A gentle rain</w:t>
              <w:br w:type="textWrapping"/>
              <w:t xml:space="preserve">(Flutter fingers down)</w:t>
              <w:br w:type="textWrapping"/>
              <w:t xml:space="preserve">And bright sunshine</w:t>
              <w:br w:type="textWrapping"/>
              <w:t xml:space="preserve">(Circle arms above head)</w:t>
              <w:br w:type="textWrapping"/>
              <w:t xml:space="preserve">Will help your flowers grow</w:t>
              <w:br w:type="textWrapping"/>
              <w:t xml:space="preserve">(Hold one arm parallel to ground and move other arm up behind it with</w:t>
              <w:br w:type="textWrapping"/>
              <w:t xml:space="preserve">fingers extended to represent a flower growing)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spacing w:after="20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24"/>
                <w:szCs w:val="24"/>
                <w:rtl w:val="0"/>
              </w:rPr>
              <w:t xml:space="preserve">I’ll Plant a Little Seed (Sung to I’m a Little Teapot)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spacing w:after="20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color w:val="000000"/>
                <w:sz w:val="20"/>
                <w:szCs w:val="20"/>
                <w:rtl w:val="0"/>
              </w:rPr>
              <w:t xml:space="preserve">I'll plant a little seed in the dark, dark ground.</w:t>
              <w:br w:type="textWrapping"/>
              <w:t xml:space="preserve">Out comes the yellow sun, big and round.</w:t>
              <w:br w:type="textWrapping"/>
              <w:t xml:space="preserve">Down comes the cool rain, soft and slow.</w:t>
              <w:br w:type="textWrapping"/>
              <w:t xml:space="preserve">Up comes the little seed, grow, grow, grow!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spacing w:after="20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24"/>
                <w:szCs w:val="24"/>
                <w:rtl w:val="0"/>
              </w:rPr>
              <w:t xml:space="preserve">Chick Songs (below!)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spacing w:after="20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</w:rPr>
              <w:drawing>
                <wp:inline distB="0" distT="0" distL="0" distR="0">
                  <wp:extent cx="2445050" cy="2011448"/>
                  <wp:effectExtent b="0" l="0" r="0" t="0"/>
                  <wp:docPr descr="Ten Little Chicks" id="5" name="image3.jpg"/>
                  <a:graphic>
                    <a:graphicData uri="http://schemas.openxmlformats.org/drawingml/2006/picture">
                      <pic:pic>
                        <pic:nvPicPr>
                          <pic:cNvPr descr="Ten Little Chicks" id="0" name="image3.jp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5050" cy="201144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alibri" w:cs="Calibri" w:eastAsia="Calibri" w:hAnsi="Calibri"/>
                <w:color w:val="000000"/>
              </w:rPr>
              <w:drawing>
                <wp:inline distB="0" distT="0" distL="0" distR="0">
                  <wp:extent cx="2454297" cy="1995520"/>
                  <wp:effectExtent b="0" l="0" r="0" t="0"/>
                  <wp:docPr descr="Im a Little Chick" id="7" name="image4.jpg"/>
                  <a:graphic>
                    <a:graphicData uri="http://schemas.openxmlformats.org/drawingml/2006/picture">
                      <pic:pic>
                        <pic:nvPicPr>
                          <pic:cNvPr descr="Im a Little Chick" id="0" name="image4.jp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4297" cy="199552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alibri" w:cs="Calibri" w:eastAsia="Calibri" w:hAnsi="Calibri"/>
                <w:color w:val="000000"/>
              </w:rPr>
              <w:drawing>
                <wp:inline distB="0" distT="0" distL="0" distR="0">
                  <wp:extent cx="2410719" cy="1993195"/>
                  <wp:effectExtent b="0" l="0" r="0" t="0"/>
                  <wp:docPr descr="Little Chick Waits" id="6" name="image1.jpg"/>
                  <a:graphic>
                    <a:graphicData uri="http://schemas.openxmlformats.org/drawingml/2006/picture">
                      <pic:pic>
                        <pic:nvPicPr>
                          <pic:cNvPr descr="Little Chick Waits" id="0" name="image1.jp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0719" cy="199319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alibri" w:cs="Calibri" w:eastAsia="Calibri" w:hAnsi="Calibri"/>
                <w:color w:val="000000"/>
              </w:rPr>
              <w:drawing>
                <wp:inline distB="0" distT="0" distL="0" distR="0">
                  <wp:extent cx="2383063" cy="1968978"/>
                  <wp:effectExtent b="0" l="0" r="0" t="0"/>
                  <wp:docPr descr="5 Little Chicks" id="8" name="image2.jpg"/>
                  <a:graphic>
                    <a:graphicData uri="http://schemas.openxmlformats.org/drawingml/2006/picture">
                      <pic:pic>
                        <pic:nvPicPr>
                          <pic:cNvPr descr="5 Little Chicks" id="0" name="image2.jp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3063" cy="196897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F">
      <w:pPr>
        <w:jc w:val="center"/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Comic Sans MS"/>
  <w:font w:name="Times New Roman"/>
  <w:font w:name="Courier New"/>
  <w:font w:name="Quattrocento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Noto Sans Symbols">
    <w:embedRegular w:fontKey="{00000000-0000-0000-0000-000000000000}" r:id="rId5" w:subsetted="0"/>
    <w:embedBold w:fontKey="{00000000-0000-0000-0000-000000000000}" r:id="rId6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1B7EB0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25199E"/>
    <w:pPr>
      <w:ind w:left="720"/>
      <w:contextualSpacing w:val="1"/>
    </w:pPr>
  </w:style>
  <w:style w:type="character" w:styleId="Hyperlink">
    <w:name w:val="Hyperlink"/>
    <w:basedOn w:val="DefaultParagraphFont"/>
    <w:uiPriority w:val="99"/>
    <w:unhideWhenUsed w:val="1"/>
    <w:rsid w:val="00752A9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rsid w:val="00B932A5"/>
    <w:rPr>
      <w:color w:val="605e5c"/>
      <w:shd w:color="auto" w:fill="e1dfdd" w:val="clear"/>
    </w:rPr>
  </w:style>
  <w:style w:type="paragraph" w:styleId="NormalWeb">
    <w:name w:val="Normal (Web)"/>
    <w:basedOn w:val="Normal"/>
    <w:uiPriority w:val="99"/>
    <w:semiHidden w:val="1"/>
    <w:unhideWhenUsed w:val="1"/>
    <w:rsid w:val="003021CD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en-GB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image" Target="media/image2.jpg"/><Relationship Id="rId9" Type="http://schemas.openxmlformats.org/officeDocument/2006/relationships/image" Target="media/image1.jp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3.jpg"/><Relationship Id="rId8" Type="http://schemas.openxmlformats.org/officeDocument/2006/relationships/image" Target="media/image4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QuattrocentoSans-regular.ttf"/><Relationship Id="rId2" Type="http://schemas.openxmlformats.org/officeDocument/2006/relationships/font" Target="fonts/QuattrocentoSans-bold.ttf"/><Relationship Id="rId3" Type="http://schemas.openxmlformats.org/officeDocument/2006/relationships/font" Target="fonts/QuattrocentoSans-italic.ttf"/><Relationship Id="rId4" Type="http://schemas.openxmlformats.org/officeDocument/2006/relationships/font" Target="fonts/QuattrocentoSans-boldItalic.ttf"/><Relationship Id="rId5" Type="http://schemas.openxmlformats.org/officeDocument/2006/relationships/font" Target="fonts/NotoSansSymbols-regular.ttf"/><Relationship Id="rId6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vRa8JNCJS8EN206bpVgypZyqw8g==">CgMxLjA4AHIhMUk3dXV3c2Z0S2I4dXNHeVZrc0NiZDBkaEh5TXVhNkYt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2024-01-23T14:05:00Z</dcterms:created>
  <dc:creator>9313651 Anna Houghton</dc:creator>
</cp:coreProperties>
</file>