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446.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1275"/>
        <w:gridCol w:w="2552"/>
        <w:gridCol w:w="2551"/>
        <w:gridCol w:w="1418"/>
        <w:gridCol w:w="3827"/>
        <w:tblGridChange w:id="0">
          <w:tblGrid>
            <w:gridCol w:w="3823"/>
            <w:gridCol w:w="1275"/>
            <w:gridCol w:w="2552"/>
            <w:gridCol w:w="2551"/>
            <w:gridCol w:w="1418"/>
            <w:gridCol w:w="3827"/>
          </w:tblGrid>
        </w:tblGridChange>
      </w:tblGrid>
      <w:tr>
        <w:trPr>
          <w:cantSplit w:val="0"/>
          <w:tblHeader w:val="0"/>
        </w:trPr>
        <w:tc>
          <w:tcPr>
            <w:gridSpan w:val="6"/>
            <w:shd w:fill="c9c9c9" w:val="clear"/>
          </w:tcPr>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Welcome! Our next topic of this year is…</w:t>
            </w:r>
          </w:p>
          <w:p w:rsidR="00000000" w:rsidDel="00000000" w:rsidP="00000000" w:rsidRDefault="00000000" w:rsidRPr="00000000" w14:paraId="00000003">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Celebrations</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is a wonderful topic celebrating some different celebrations and festivals!</w:t>
            </w:r>
          </w:p>
          <w:p w:rsidR="00000000" w:rsidDel="00000000" w:rsidP="00000000" w:rsidRDefault="00000000" w:rsidRPr="00000000" w14:paraId="00000005">
            <w:pPr>
              <w:jc w:val="center"/>
              <w:rPr>
                <w:rFonts w:ascii="Comic Sans MS" w:cs="Comic Sans MS" w:eastAsia="Comic Sans MS" w:hAnsi="Comic Sans MS"/>
                <w:sz w:val="24"/>
                <w:szCs w:val="24"/>
              </w:rPr>
            </w:pPr>
            <w:r w:rsidDel="00000000" w:rsidR="00000000" w:rsidRPr="00000000">
              <w:rPr>
                <w:rtl w:val="0"/>
              </w:rPr>
            </w:r>
          </w:p>
        </w:tc>
      </w:tr>
      <w:tr>
        <w:trPr>
          <w:cantSplit w:val="0"/>
          <w:tblHeader w:val="0"/>
        </w:trPr>
        <w:tc>
          <w:tcPr>
            <w:gridSpan w:val="6"/>
            <w:tcBorders>
              <w:bottom w:color="000000" w:space="0" w:sz="4" w:val="single"/>
            </w:tcBorders>
            <w:shd w:fill="ffe599" w:val="clear"/>
          </w:tcPr>
          <w:p w:rsidR="00000000" w:rsidDel="00000000" w:rsidP="00000000" w:rsidRDefault="00000000" w:rsidRPr="00000000" w14:paraId="0000000B">
            <w:pPr>
              <w:jc w:val="cente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Milestone </w:t>
            </w:r>
          </w:p>
          <w:p w:rsidR="00000000" w:rsidDel="00000000" w:rsidP="00000000" w:rsidRDefault="00000000" w:rsidRPr="00000000" w14:paraId="0000000C">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Each topic includes a “Milestone Moment” that the children will experience which links to one of the school values. This topic they are:</w:t>
            </w:r>
          </w:p>
          <w:p w:rsidR="00000000" w:rsidDel="00000000" w:rsidP="00000000" w:rsidRDefault="00000000" w:rsidRPr="00000000" w14:paraId="0000000D">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E">
            <w:pPr>
              <w:spacing w:after="160" w:line="259" w:lineRule="auto"/>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Courage: take part in a performance, inviting parents/carers to watch. Visit the theatre to watch a performance. </w:t>
            </w:r>
          </w:p>
          <w:p w:rsidR="00000000" w:rsidDel="00000000" w:rsidP="00000000" w:rsidRDefault="00000000" w:rsidRPr="00000000" w14:paraId="0000000F">
            <w:pPr>
              <w:spacing w:after="160" w:line="259" w:lineRule="auto"/>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Peace: Visit St Peter’s church to find out why Christmas is a special time for Christians. </w:t>
            </w:r>
          </w:p>
          <w:p w:rsidR="00000000" w:rsidDel="00000000" w:rsidP="00000000" w:rsidRDefault="00000000" w:rsidRPr="00000000" w14:paraId="00000010">
            <w:pPr>
              <w:jc w:val="center"/>
              <w:rPr>
                <w:rFonts w:ascii="Comic Sans MS" w:cs="Comic Sans MS" w:eastAsia="Comic Sans MS" w:hAnsi="Comic Sans MS"/>
                <w:b w:val="1"/>
                <w:sz w:val="24"/>
                <w:szCs w:val="24"/>
              </w:rPr>
            </w:pPr>
            <w:r w:rsidDel="00000000" w:rsidR="00000000" w:rsidRPr="00000000">
              <w:rPr>
                <w:rtl w:val="0"/>
              </w:rPr>
            </w:r>
          </w:p>
        </w:tc>
      </w:tr>
      <w:tr>
        <w:trPr>
          <w:cantSplit w:val="0"/>
          <w:trHeight w:val="255" w:hRule="atLeast"/>
          <w:tblHeader w:val="0"/>
        </w:trPr>
        <w:tc>
          <w:tcPr>
            <w:gridSpan w:val="6"/>
            <w:tcBorders>
              <w:bottom w:color="000000" w:space="0" w:sz="0" w:val="nil"/>
            </w:tcBorders>
            <w:shd w:fill="ffff00" w:val="clear"/>
          </w:tcPr>
          <w:p w:rsidR="00000000" w:rsidDel="00000000" w:rsidP="00000000" w:rsidRDefault="00000000" w:rsidRPr="00000000" w14:paraId="00000016">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sz w:val="24"/>
                <w:szCs w:val="24"/>
                <w:rtl w:val="0"/>
              </w:rPr>
              <w:t xml:space="preserve">These Prime Areas (below) are fundamental to all we do. They will continue to be a priority each day through structured and incidental interactions. </w:t>
            </w:r>
            <w:r w:rsidDel="00000000" w:rsidR="00000000" w:rsidRPr="00000000">
              <w:rPr>
                <w:rFonts w:ascii="Comic Sans MS" w:cs="Comic Sans MS" w:eastAsia="Comic Sans MS" w:hAnsi="Comic Sans MS"/>
                <w:b w:val="1"/>
                <w:sz w:val="24"/>
                <w:szCs w:val="24"/>
                <w:rtl w:val="0"/>
              </w:rPr>
              <w:t xml:space="preserve">Please help your child learn how to put on their own shoes, socks and coats! </w:t>
            </w:r>
            <w:r w:rsidDel="00000000" w:rsidR="00000000" w:rsidRPr="00000000">
              <w:rPr>
                <w:rFonts w:ascii="Quattrocento Sans" w:cs="Quattrocento Sans" w:eastAsia="Quattrocento Sans" w:hAnsi="Quattrocento Sans"/>
                <w:b w:val="1"/>
                <w:sz w:val="24"/>
                <w:szCs w:val="24"/>
                <w:rtl w:val="0"/>
              </w:rPr>
              <w:t xml:space="preserve">😊</w:t>
            </w: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tl w:val="0"/>
              </w:rPr>
            </w:r>
          </w:p>
        </w:tc>
      </w:tr>
      <w:tr>
        <w:trPr>
          <w:cantSplit w:val="0"/>
          <w:trHeight w:val="1017" w:hRule="atLeast"/>
          <w:tblHeader w:val="0"/>
        </w:trPr>
        <w:tc>
          <w:tcPr>
            <w:gridSpan w:val="2"/>
            <w:tcBorders>
              <w:top w:color="000000" w:space="0" w:sz="0" w:val="nil"/>
              <w:bottom w:color="000000" w:space="0" w:sz="0" w:val="nil"/>
              <w:right w:color="000000" w:space="0" w:sz="0" w:val="nil"/>
            </w:tcBorders>
            <w:shd w:fill="ffff00" w:val="clear"/>
          </w:tcPr>
          <w:p w:rsidR="00000000" w:rsidDel="00000000" w:rsidP="00000000" w:rsidRDefault="00000000" w:rsidRPr="00000000" w14:paraId="0000001C">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Communication and Language </w:t>
            </w:r>
          </w:p>
          <w:p w:rsidR="00000000" w:rsidDel="00000000" w:rsidP="00000000" w:rsidRDefault="00000000" w:rsidRPr="00000000" w14:paraId="0000001D">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 Listening, attention and Understanding, 2. Speaking</w:t>
            </w:r>
          </w:p>
        </w:tc>
        <w:tc>
          <w:tcPr>
            <w:gridSpan w:val="2"/>
            <w:tcBorders>
              <w:top w:color="000000" w:space="0" w:sz="0" w:val="nil"/>
              <w:left w:color="000000" w:space="0" w:sz="0" w:val="nil"/>
              <w:bottom w:color="000000" w:space="0" w:sz="0" w:val="nil"/>
              <w:right w:color="000000" w:space="0" w:sz="0" w:val="nil"/>
            </w:tcBorders>
            <w:shd w:fill="ffff00" w:val="clear"/>
          </w:tcPr>
          <w:p w:rsidR="00000000" w:rsidDel="00000000" w:rsidP="00000000" w:rsidRDefault="00000000" w:rsidRPr="00000000" w14:paraId="0000001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Personal, Social and Emotional Development </w:t>
            </w:r>
          </w:p>
          <w:p w:rsidR="00000000" w:rsidDel="00000000" w:rsidP="00000000" w:rsidRDefault="00000000" w:rsidRPr="00000000" w14:paraId="0000002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12"/>
                <w:szCs w:val="12"/>
                <w:rtl w:val="0"/>
              </w:rPr>
              <w:t xml:space="preserve">3. Self-regulation, 4. Managing self, 5. Building relationships</w:t>
            </w:r>
            <w:r w:rsidDel="00000000" w:rsidR="00000000" w:rsidRPr="00000000">
              <w:rPr>
                <w:rtl w:val="0"/>
              </w:rPr>
            </w:r>
          </w:p>
        </w:tc>
        <w:tc>
          <w:tcPr>
            <w:gridSpan w:val="2"/>
            <w:tcBorders>
              <w:top w:color="000000" w:space="0" w:sz="0" w:val="nil"/>
              <w:left w:color="000000" w:space="0" w:sz="0" w:val="nil"/>
              <w:bottom w:color="000000" w:space="0" w:sz="0" w:val="nil"/>
            </w:tcBorders>
            <w:shd w:fill="ffff00" w:val="clear"/>
          </w:tcPr>
          <w:p w:rsidR="00000000" w:rsidDel="00000000" w:rsidP="00000000" w:rsidRDefault="00000000" w:rsidRPr="00000000" w14:paraId="00000022">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Physical Development </w:t>
            </w:r>
          </w:p>
          <w:p w:rsidR="00000000" w:rsidDel="00000000" w:rsidP="00000000" w:rsidRDefault="00000000" w:rsidRPr="00000000" w14:paraId="00000023">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6. Gross Motor skills, 7. Fine motor skills</w:t>
            </w:r>
          </w:p>
        </w:tc>
      </w:tr>
      <w:tr>
        <w:trPr>
          <w:cantSplit w:val="0"/>
          <w:tblHeader w:val="0"/>
        </w:trPr>
        <w:tc>
          <w:tcPr>
            <w:tcBorders>
              <w:top w:color="000000" w:space="0" w:sz="0" w:val="nil"/>
            </w:tcBorders>
            <w:shd w:fill="bf8f00" w:val="clear"/>
          </w:tcPr>
          <w:p w:rsidR="00000000" w:rsidDel="00000000" w:rsidP="00000000" w:rsidRDefault="00000000" w:rsidRPr="00000000" w14:paraId="00000025">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Literacy </w:t>
            </w:r>
          </w:p>
          <w:p w:rsidR="00000000" w:rsidDel="00000000" w:rsidP="00000000" w:rsidRDefault="00000000" w:rsidRPr="00000000" w14:paraId="00000026">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8. Comprehension</w:t>
            </w:r>
          </w:p>
          <w:p w:rsidR="00000000" w:rsidDel="00000000" w:rsidP="00000000" w:rsidRDefault="00000000" w:rsidRPr="00000000" w14:paraId="00000027">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9. Word reading</w:t>
            </w:r>
          </w:p>
          <w:p w:rsidR="00000000" w:rsidDel="00000000" w:rsidP="00000000" w:rsidRDefault="00000000" w:rsidRPr="00000000" w14:paraId="0000002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10. Writing</w:t>
            </w:r>
          </w:p>
          <w:p w:rsidR="00000000" w:rsidDel="00000000" w:rsidP="00000000" w:rsidRDefault="00000000" w:rsidRPr="00000000" w14:paraId="00000029">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are using some wonderful books throughout this topic, including the following:</w:t>
            </w:r>
          </w:p>
          <w:p w:rsidR="00000000" w:rsidDel="00000000" w:rsidP="00000000" w:rsidRDefault="00000000" w:rsidRPr="00000000" w14:paraId="0000002A">
            <w:pPr>
              <w:jc w:val="center"/>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923925</wp:posOffset>
                  </wp:positionH>
                  <wp:positionV relativeFrom="paragraph">
                    <wp:posOffset>38100</wp:posOffset>
                  </wp:positionV>
                  <wp:extent cx="885825" cy="878564"/>
                  <wp:effectExtent b="0" l="0" r="0" t="0"/>
                  <wp:wrapSquare wrapText="bothSides" distB="0" distT="0" distL="114300" distR="114300"/>
                  <wp:docPr descr="A book cover with a candle and houses in the background&#10;&#10;Description automatically generated" id="4" name="image1.jpg"/>
                  <a:graphic>
                    <a:graphicData uri="http://schemas.openxmlformats.org/drawingml/2006/picture">
                      <pic:pic>
                        <pic:nvPicPr>
                          <pic:cNvPr descr="A book cover with a candle and houses in the background&#10;&#10;Description automatically generated" id="0" name="image1.jpg"/>
                          <pic:cNvPicPr preferRelativeResize="0"/>
                        </pic:nvPicPr>
                        <pic:blipFill>
                          <a:blip r:embed="rId7"/>
                          <a:srcRect b="0" l="0" r="0" t="0"/>
                          <a:stretch>
                            <a:fillRect/>
                          </a:stretch>
                        </pic:blipFill>
                        <pic:spPr>
                          <a:xfrm>
                            <a:off x="0" y="0"/>
                            <a:ext cx="885825" cy="87856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39886</wp:posOffset>
                  </wp:positionV>
                  <wp:extent cx="804863" cy="811861"/>
                  <wp:effectExtent b="0" l="0" r="0" t="0"/>
                  <wp:wrapSquare wrapText="bothSides" distB="0" distT="0" distL="114300" distR="114300"/>
                  <wp:docPr descr="A cartoon of a child holding a candle&#10;&#10;Description automatically generated" id="3" name="image2.png"/>
                  <a:graphic>
                    <a:graphicData uri="http://schemas.openxmlformats.org/drawingml/2006/picture">
                      <pic:pic>
                        <pic:nvPicPr>
                          <pic:cNvPr descr="A cartoon of a child holding a candle&#10;&#10;Description automatically generated" id="0" name="image2.png"/>
                          <pic:cNvPicPr preferRelativeResize="0"/>
                        </pic:nvPicPr>
                        <pic:blipFill>
                          <a:blip r:embed="rId8"/>
                          <a:srcRect b="0" l="0" r="0" t="0"/>
                          <a:stretch>
                            <a:fillRect/>
                          </a:stretch>
                        </pic:blipFill>
                        <pic:spPr>
                          <a:xfrm>
                            <a:off x="0" y="0"/>
                            <a:ext cx="804863" cy="811861"/>
                          </a:xfrm>
                          <a:prstGeom prst="rect"/>
                          <a:ln/>
                        </pic:spPr>
                      </pic:pic>
                    </a:graphicData>
                  </a:graphic>
                </wp:anchor>
              </w:drawing>
            </w:r>
          </w:p>
          <w:p w:rsidR="00000000" w:rsidDel="00000000" w:rsidP="00000000" w:rsidRDefault="00000000" w:rsidRPr="00000000" w14:paraId="0000002B">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C">
            <w:pPr>
              <w:jc w:val="center"/>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1504950</wp:posOffset>
                  </wp:positionH>
                  <wp:positionV relativeFrom="paragraph">
                    <wp:posOffset>88553</wp:posOffset>
                  </wp:positionV>
                  <wp:extent cx="809625" cy="965008"/>
                  <wp:effectExtent b="0" l="0" r="0" t="0"/>
                  <wp:wrapSquare wrapText="bothSides" distB="0" distT="0" distL="114300" distR="114300"/>
                  <wp:docPr descr="A book cover of a book&#10;&#10;Description automatically generated" id="1" name="image4.jpg"/>
                  <a:graphic>
                    <a:graphicData uri="http://schemas.openxmlformats.org/drawingml/2006/picture">
                      <pic:pic>
                        <pic:nvPicPr>
                          <pic:cNvPr descr="A book cover of a book&#10;&#10;Description automatically generated" id="0" name="image4.jpg"/>
                          <pic:cNvPicPr preferRelativeResize="0"/>
                        </pic:nvPicPr>
                        <pic:blipFill>
                          <a:blip r:embed="rId9"/>
                          <a:srcRect b="0" l="0" r="0" t="0"/>
                          <a:stretch>
                            <a:fillRect/>
                          </a:stretch>
                        </pic:blipFill>
                        <pic:spPr>
                          <a:xfrm>
                            <a:off x="0" y="0"/>
                            <a:ext cx="809625" cy="96500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422970</wp:posOffset>
                  </wp:positionV>
                  <wp:extent cx="757238" cy="913369"/>
                  <wp:effectExtent b="0" l="0" r="0" t="0"/>
                  <wp:wrapSquare wrapText="bothSides" distB="0" distT="0" distL="114300" distR="114300"/>
                  <wp:docPr descr="A red and white card with angels and a baby in a crib&#10;&#10;Description automatically generated" id="5" name="image6.jpg"/>
                  <a:graphic>
                    <a:graphicData uri="http://schemas.openxmlformats.org/drawingml/2006/picture">
                      <pic:pic>
                        <pic:nvPicPr>
                          <pic:cNvPr descr="A red and white card with angels and a baby in a crib&#10;&#10;Description automatically generated" id="0" name="image6.jpg"/>
                          <pic:cNvPicPr preferRelativeResize="0"/>
                        </pic:nvPicPr>
                        <pic:blipFill>
                          <a:blip r:embed="rId10"/>
                          <a:srcRect b="0" l="0" r="0" t="0"/>
                          <a:stretch>
                            <a:fillRect/>
                          </a:stretch>
                        </pic:blipFill>
                        <pic:spPr>
                          <a:xfrm>
                            <a:off x="0" y="0"/>
                            <a:ext cx="757238" cy="913369"/>
                          </a:xfrm>
                          <a:prstGeom prst="rect"/>
                          <a:ln/>
                        </pic:spPr>
                      </pic:pic>
                    </a:graphicData>
                  </a:graphic>
                </wp:anchor>
              </w:drawing>
            </w:r>
          </w:p>
          <w:p w:rsidR="00000000" w:rsidDel="00000000" w:rsidP="00000000" w:rsidRDefault="00000000" w:rsidRPr="00000000" w14:paraId="0000002D">
            <w:pPr>
              <w:jc w:val="center"/>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1466850</wp:posOffset>
                  </wp:positionH>
                  <wp:positionV relativeFrom="paragraph">
                    <wp:posOffset>262830</wp:posOffset>
                  </wp:positionV>
                  <wp:extent cx="885291" cy="809625"/>
                  <wp:effectExtent b="0" l="0" r="0" t="0"/>
                  <wp:wrapSquare wrapText="bothSides" distB="0" distT="0" distL="114300" distR="114300"/>
                  <wp:docPr descr="A birthday party invitation with cartoon characters&#10;&#10;Description automatically generated" id="2" name="image3.png"/>
                  <a:graphic>
                    <a:graphicData uri="http://schemas.openxmlformats.org/drawingml/2006/picture">
                      <pic:pic>
                        <pic:nvPicPr>
                          <pic:cNvPr descr="A birthday party invitation with cartoon characters&#10;&#10;Description automatically generated" id="0" name="image3.png"/>
                          <pic:cNvPicPr preferRelativeResize="0"/>
                        </pic:nvPicPr>
                        <pic:blipFill>
                          <a:blip r:embed="rId11"/>
                          <a:srcRect b="0" l="21172" r="21743" t="0"/>
                          <a:stretch>
                            <a:fillRect/>
                          </a:stretch>
                        </pic:blipFill>
                        <pic:spPr>
                          <a:xfrm>
                            <a:off x="0" y="0"/>
                            <a:ext cx="885291" cy="8096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657225</wp:posOffset>
                  </wp:positionH>
                  <wp:positionV relativeFrom="paragraph">
                    <wp:posOffset>192966</wp:posOffset>
                  </wp:positionV>
                  <wp:extent cx="844550" cy="1056640"/>
                  <wp:effectExtent b="0" l="0" r="0" t="0"/>
                  <wp:wrapSquare wrapText="bothSides" distB="0" distT="0" distL="114300" distR="114300"/>
                  <wp:docPr descr="A book cover of a christmas tree&#10;&#10;Description automatically generated" id="6" name="image5.jpg"/>
                  <a:graphic>
                    <a:graphicData uri="http://schemas.openxmlformats.org/drawingml/2006/picture">
                      <pic:pic>
                        <pic:nvPicPr>
                          <pic:cNvPr descr="A book cover of a christmas tree&#10;&#10;Description automatically generated" id="0" name="image5.jpg"/>
                          <pic:cNvPicPr preferRelativeResize="0"/>
                        </pic:nvPicPr>
                        <pic:blipFill>
                          <a:blip r:embed="rId12"/>
                          <a:srcRect b="0" l="0" r="0" t="0"/>
                          <a:stretch>
                            <a:fillRect/>
                          </a:stretch>
                        </pic:blipFill>
                        <pic:spPr>
                          <a:xfrm>
                            <a:off x="0" y="0"/>
                            <a:ext cx="844550" cy="1056640"/>
                          </a:xfrm>
                          <a:prstGeom prst="rect"/>
                          <a:ln/>
                        </pic:spPr>
                      </pic:pic>
                    </a:graphicData>
                  </a:graphic>
                </wp:anchor>
              </w:drawing>
            </w:r>
          </w:p>
          <w:p w:rsidR="00000000" w:rsidDel="00000000" w:rsidP="00000000" w:rsidRDefault="00000000" w:rsidRPr="00000000" w14:paraId="0000002E">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F">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We’ll continue our drawing adventures at Drawing Club and our daily phonics sessions (lots of singing and word play for Nursery and Reception children will have a note in their reading diary each week about their phonics!)</w:t>
            </w:r>
          </w:p>
        </w:tc>
        <w:tc>
          <w:tcPr>
            <w:gridSpan w:val="2"/>
            <w:tcBorders>
              <w:top w:color="000000" w:space="0" w:sz="0" w:val="nil"/>
            </w:tcBorders>
            <w:shd w:fill="2e75b5" w:val="clear"/>
          </w:tcPr>
          <w:p w:rsidR="00000000" w:rsidDel="00000000" w:rsidP="00000000" w:rsidRDefault="00000000" w:rsidRPr="00000000" w14:paraId="00000030">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Mathematics</w:t>
            </w:r>
          </w:p>
          <w:p w:rsidR="00000000" w:rsidDel="00000000" w:rsidP="00000000" w:rsidRDefault="00000000" w:rsidRPr="00000000" w14:paraId="0000003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11. Number</w:t>
            </w:r>
          </w:p>
          <w:p w:rsidR="00000000" w:rsidDel="00000000" w:rsidP="00000000" w:rsidRDefault="00000000" w:rsidRPr="00000000" w14:paraId="00000032">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12. Numerical patterns</w:t>
            </w:r>
          </w:p>
          <w:p w:rsidR="00000000" w:rsidDel="00000000" w:rsidP="00000000" w:rsidRDefault="00000000" w:rsidRPr="00000000" w14:paraId="0000003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Nursery children will be playfully exploring counting skills, subitising skills, patterns and matching. </w:t>
            </w:r>
          </w:p>
          <w:p w:rsidR="00000000" w:rsidDel="00000000" w:rsidP="00000000" w:rsidRDefault="00000000" w:rsidRPr="00000000" w14:paraId="00000034">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Reception children will be exploring the composition of numbers to five and the concept of ‘whole’ and ‘part’. They’ll also explore mass, capacity and shapes with four sides.</w:t>
            </w:r>
          </w:p>
        </w:tc>
        <w:tc>
          <w:tcPr>
            <w:gridSpan w:val="2"/>
            <w:tcBorders>
              <w:top w:color="000000" w:space="0" w:sz="0" w:val="nil"/>
            </w:tcBorders>
            <w:shd w:fill="7030a0" w:val="clear"/>
          </w:tcPr>
          <w:p w:rsidR="00000000" w:rsidDel="00000000" w:rsidP="00000000" w:rsidRDefault="00000000" w:rsidRPr="00000000" w14:paraId="00000037">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Understanding the World</w:t>
            </w:r>
          </w:p>
          <w:p w:rsidR="00000000" w:rsidDel="00000000" w:rsidP="00000000" w:rsidRDefault="00000000" w:rsidRPr="00000000" w14:paraId="00000038">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13. Past and Present</w:t>
            </w:r>
          </w:p>
          <w:p w:rsidR="00000000" w:rsidDel="00000000" w:rsidP="00000000" w:rsidRDefault="00000000" w:rsidRPr="00000000" w14:paraId="00000039">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14. People, Culture and Communities</w:t>
            </w:r>
          </w:p>
          <w:p w:rsidR="00000000" w:rsidDel="00000000" w:rsidP="00000000" w:rsidRDefault="00000000" w:rsidRPr="00000000" w14:paraId="0000003A">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15. The Natural World</w:t>
            </w:r>
          </w:p>
          <w:p w:rsidR="00000000" w:rsidDel="00000000" w:rsidP="00000000" w:rsidRDefault="00000000" w:rsidRPr="00000000" w14:paraId="0000003B">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will be finding out about some of the different celebrations that different people may celebrate. We’ll be talking about bonfire night, Diwali, birthdays, Hanukkah and Christmas! </w:t>
            </w:r>
          </w:p>
          <w:p w:rsidR="00000000" w:rsidDel="00000000" w:rsidP="00000000" w:rsidRDefault="00000000" w:rsidRPr="00000000" w14:paraId="0000003C">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D">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Forest School we’ll be exploring the seasonal changes including talking about the weather, hibernation, migration and the daylight hours!</w:t>
            </w:r>
          </w:p>
        </w:tc>
        <w:tc>
          <w:tcPr>
            <w:tcBorders>
              <w:top w:color="000000" w:space="0" w:sz="0" w:val="nil"/>
            </w:tcBorders>
            <w:shd w:fill="7b7b7b" w:val="clear"/>
          </w:tcPr>
          <w:p w:rsidR="00000000" w:rsidDel="00000000" w:rsidP="00000000" w:rsidRDefault="00000000" w:rsidRPr="00000000" w14:paraId="0000003F">
            <w:pPr>
              <w:jc w:val="cente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Expressive arts and design </w:t>
            </w:r>
          </w:p>
          <w:p w:rsidR="00000000" w:rsidDel="00000000" w:rsidP="00000000" w:rsidRDefault="00000000" w:rsidRPr="00000000" w14:paraId="00000040">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16. Creating with materials</w:t>
            </w:r>
          </w:p>
          <w:p w:rsidR="00000000" w:rsidDel="00000000" w:rsidP="00000000" w:rsidRDefault="00000000" w:rsidRPr="00000000" w14:paraId="00000041">
            <w:pPr>
              <w:jc w:val="center"/>
              <w:rPr>
                <w:rFonts w:ascii="Comic Sans MS" w:cs="Comic Sans MS" w:eastAsia="Comic Sans MS" w:hAnsi="Comic Sans MS"/>
                <w:b w:val="1"/>
                <w:sz w:val="12"/>
                <w:szCs w:val="12"/>
              </w:rPr>
            </w:pPr>
            <w:r w:rsidDel="00000000" w:rsidR="00000000" w:rsidRPr="00000000">
              <w:rPr>
                <w:rFonts w:ascii="Comic Sans MS" w:cs="Comic Sans MS" w:eastAsia="Comic Sans MS" w:hAnsi="Comic Sans MS"/>
                <w:b w:val="1"/>
                <w:sz w:val="12"/>
                <w:szCs w:val="12"/>
                <w:rtl w:val="0"/>
              </w:rPr>
              <w:t xml:space="preserve">17. Being imaginative and expressive</w:t>
            </w:r>
          </w:p>
          <w:p w:rsidR="00000000" w:rsidDel="00000000" w:rsidP="00000000" w:rsidRDefault="00000000" w:rsidRPr="00000000" w14:paraId="0000004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term we will be focussing on the skill of printing and looking at some of the art by artist Nat Morley. We’ll be learning lots of new songs in preparation for our nativity play. We will also be creating a post office role play nearer christmas time!</w:t>
            </w:r>
          </w:p>
          <w:p w:rsidR="00000000" w:rsidDel="00000000" w:rsidP="00000000" w:rsidRDefault="00000000" w:rsidRPr="00000000" w14:paraId="00000043">
            <w:pPr>
              <w:rPr>
                <w:rFonts w:ascii="Comic Sans MS" w:cs="Comic Sans MS" w:eastAsia="Comic Sans MS" w:hAnsi="Comic Sans MS"/>
                <w:sz w:val="32"/>
                <w:szCs w:val="32"/>
              </w:rPr>
            </w:pPr>
            <w:r w:rsidDel="00000000" w:rsidR="00000000" w:rsidRPr="00000000">
              <w:rPr>
                <w:rtl w:val="0"/>
              </w:rPr>
            </w:r>
          </w:p>
        </w:tc>
      </w:tr>
      <w:tr>
        <w:trPr>
          <w:cantSplit w:val="0"/>
          <w:tblHeader w:val="0"/>
        </w:trPr>
        <w:tc>
          <w:tcPr>
            <w:gridSpan w:val="6"/>
            <w:shd w:fill="bdd7ee" w:val="clear"/>
          </w:tcPr>
          <w:p w:rsidR="00000000" w:rsidDel="00000000" w:rsidP="00000000" w:rsidRDefault="00000000" w:rsidRPr="00000000" w14:paraId="00000044">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Key Vocabulary </w:t>
            </w:r>
          </w:p>
          <w:p w:rsidR="00000000" w:rsidDel="00000000" w:rsidP="00000000" w:rsidRDefault="00000000" w:rsidRPr="00000000" w14:paraId="00000045">
            <w:pPr>
              <w:ind w:hanging="2"/>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celebration, Diwali, festival, Christmas, birthday, Hanukkah, Christian, Jesus, celebrate, party</w:t>
            </w:r>
          </w:p>
        </w:tc>
      </w:tr>
      <w:tr>
        <w:trPr>
          <w:cantSplit w:val="0"/>
          <w:tblHeader w:val="0"/>
        </w:trPr>
        <w:tc>
          <w:tcPr>
            <w:gridSpan w:val="6"/>
            <w:shd w:fill="a8d08d" w:val="clear"/>
          </w:tcPr>
          <w:p w:rsidR="00000000" w:rsidDel="00000000" w:rsidP="00000000" w:rsidRDefault="00000000" w:rsidRPr="00000000" w14:paraId="0000004B">
            <w:pPr>
              <w:jc w:val="cente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Memos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Please come along and watc</w:t>
            </w:r>
            <w:r w:rsidDel="00000000" w:rsidR="00000000" w:rsidRPr="00000000">
              <w:rPr>
                <w:rFonts w:ascii="Comic Sans MS" w:cs="Comic Sans MS" w:eastAsia="Comic Sans MS" w:hAnsi="Comic Sans MS"/>
                <w:sz w:val="24"/>
                <w:szCs w:val="24"/>
                <w:rtl w:val="0"/>
              </w:rPr>
              <w:t xml:space="preserve">h our class nativity play on Tuesday 9th December at 1.45-3pm (if your child is not usually in on a Tuesday afternoon and you would like them to be involved, please book them in by speaking to Emily in the office!)</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Apple Tree have their first class trip to see Dear Father Christmas at the theatre on Tuesday 16th December (if your child is not usually in on a Tuesday morning and you would like them to join the trip please book them in by speaking to Emily in the office!)</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PE continues to be a Monday afternoon and Forest School a Wednesday afternoon</w:t>
            </w:r>
          </w:p>
        </w:tc>
      </w:tr>
    </w:tbl>
    <w:p w:rsidR="00000000" w:rsidDel="00000000" w:rsidP="00000000" w:rsidRDefault="00000000" w:rsidRPr="00000000" w14:paraId="00000054">
      <w:pPr>
        <w:jc w:val="center"/>
        <w:rPr>
          <w:rFonts w:ascii="Comic Sans MS" w:cs="Comic Sans MS" w:eastAsia="Comic Sans MS" w:hAnsi="Comic Sans MS"/>
          <w:sz w:val="40"/>
          <w:szCs w:val="4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B7EB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25199E"/>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6.jpg"/><Relationship Id="rId12" Type="http://schemas.openxmlformats.org/officeDocument/2006/relationships/image" Target="media/image5.jp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Gaho2SLZqQ94oebdG3ezbsLGVQ==">CgMxLjA4AHIhMWpjTnY0MUZZT3d5TUlnZ0lMYnR5TExfTEdLcGdVcThK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2025-10-06T15:25:00Z</dcterms:created>
  <dc:creator>9313651 Anna Houghton</dc:creator>
</cp:coreProperties>
</file>