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CF52E6" w14:textId="0A37728B" w:rsidR="009F2AE5" w:rsidRDefault="009F2AE5" w:rsidP="009F2AE5">
      <w:pPr>
        <w:jc w:val="center"/>
        <w:rPr>
          <w:rFonts w:ascii="Comic Sans MS" w:hAnsi="Comic Sans MS"/>
          <w:b/>
          <w:bCs/>
          <w:sz w:val="40"/>
          <w:szCs w:val="40"/>
        </w:rPr>
      </w:pPr>
      <w:r w:rsidRPr="009F2AE5">
        <w:rPr>
          <w:rFonts w:ascii="Comic Sans MS" w:hAnsi="Comic Sans MS"/>
          <w:b/>
          <w:bCs/>
          <w:sz w:val="40"/>
          <w:szCs w:val="40"/>
        </w:rPr>
        <w:t>PSHRE</w:t>
      </w:r>
    </w:p>
    <w:p w14:paraId="1085F8D0" w14:textId="0C31F532" w:rsidR="009F2AE5" w:rsidRPr="009F2AE5" w:rsidRDefault="00790FFE" w:rsidP="00B36153">
      <w:pPr>
        <w:jc w:val="center"/>
        <w:rPr>
          <w:rFonts w:ascii="Comic Sans MS" w:hAnsi="Comic Sans MS"/>
          <w:sz w:val="40"/>
          <w:szCs w:val="40"/>
        </w:rPr>
      </w:pPr>
      <w:r w:rsidRPr="009F2AE5">
        <w:rPr>
          <w:b/>
          <w:bCs/>
          <w:noProof/>
        </w:rPr>
        <w:drawing>
          <wp:anchor distT="0" distB="0" distL="114300" distR="114300" simplePos="0" relativeHeight="251660288" behindDoc="1" locked="0" layoutInCell="1" allowOverlap="1" wp14:anchorId="7F63570E" wp14:editId="12414383">
            <wp:simplePos x="0" y="0"/>
            <wp:positionH relativeFrom="margin">
              <wp:align>right</wp:align>
            </wp:positionH>
            <wp:positionV relativeFrom="paragraph">
              <wp:posOffset>576580</wp:posOffset>
            </wp:positionV>
            <wp:extent cx="1866900" cy="2486025"/>
            <wp:effectExtent l="0" t="0" r="0" b="9525"/>
            <wp:wrapTight wrapText="bothSides">
              <wp:wrapPolygon edited="0">
                <wp:start x="0" y="0"/>
                <wp:lineTo x="0" y="21517"/>
                <wp:lineTo x="21380" y="21517"/>
                <wp:lineTo x="21380"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6">
                      <a:extLst>
                        <a:ext uri="{28A0092B-C50C-407E-A947-70E740481C1C}">
                          <a14:useLocalDpi xmlns:a14="http://schemas.microsoft.com/office/drawing/2010/main" val="0"/>
                        </a:ext>
                      </a:extLst>
                    </a:blip>
                    <a:srcRect l="46866" t="18825" r="25043" b="10989"/>
                    <a:stretch/>
                  </pic:blipFill>
                  <pic:spPr bwMode="auto">
                    <a:xfrm>
                      <a:off x="0" y="0"/>
                      <a:ext cx="1866900" cy="248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2AE5" w:rsidRPr="00BE6D28">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5FBE3EA2" wp14:editId="4E43CDE7">
                <wp:simplePos x="0" y="0"/>
                <wp:positionH relativeFrom="margin">
                  <wp:align>left</wp:align>
                </wp:positionH>
                <wp:positionV relativeFrom="paragraph">
                  <wp:posOffset>732790</wp:posOffset>
                </wp:positionV>
                <wp:extent cx="4552950"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1404620"/>
                        </a:xfrm>
                        <a:prstGeom prst="rect">
                          <a:avLst/>
                        </a:prstGeom>
                        <a:solidFill>
                          <a:srgbClr val="FFFFFF"/>
                        </a:solidFill>
                        <a:ln w="9525">
                          <a:noFill/>
                          <a:miter lim="800000"/>
                          <a:headEnd/>
                          <a:tailEnd/>
                        </a:ln>
                      </wps:spPr>
                      <wps:txbx>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7"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E3EA2" id="_x0000_t202" coordsize="21600,21600" o:spt="202" path="m,l,21600r21600,l21600,xe">
                <v:stroke joinstyle="miter"/>
                <v:path gradientshapeok="t" o:connecttype="rect"/>
              </v:shapetype>
              <v:shape id="Text Box 2" o:spid="_x0000_s1026" type="#_x0000_t202" style="position:absolute;left:0;text-align:left;margin-left:0;margin-top:57.7pt;width:358.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" stroked="f">
                <v:textbox style="mso-fit-shape-to-text:t">
                  <w:txbxContent>
                    <w:p w14:paraId="274F823A" w14:textId="2C9CB090" w:rsidR="00E066D4" w:rsidRPr="00BE6D28" w:rsidRDefault="00BE6D28">
                      <w:pPr>
                        <w:rPr>
                          <w:rFonts w:ascii="Comic Sans MS" w:hAnsi="Comic Sans MS"/>
                          <w:sz w:val="24"/>
                          <w:szCs w:val="24"/>
                        </w:rPr>
                      </w:pPr>
                      <w:r>
                        <w:rPr>
                          <w:rFonts w:ascii="Comic Sans MS" w:hAnsi="Comic Sans MS"/>
                          <w:sz w:val="24"/>
                          <w:szCs w:val="24"/>
                        </w:rPr>
                        <w:t xml:space="preserve">As you may know, our </w:t>
                      </w:r>
                      <w:r w:rsidRPr="000A035A">
                        <w:rPr>
                          <w:rFonts w:ascii="Comic Sans MS" w:hAnsi="Comic Sans MS"/>
                          <w:sz w:val="24"/>
                          <w:szCs w:val="24"/>
                        </w:rPr>
                        <w:t>PSHRE</w:t>
                      </w:r>
                      <w:r>
                        <w:rPr>
                          <w:rFonts w:ascii="Comic Sans MS" w:hAnsi="Comic Sans MS"/>
                          <w:sz w:val="24"/>
                          <w:szCs w:val="24"/>
                        </w:rPr>
                        <w:t xml:space="preserve"> curriculum here at St Peter’s is based around the resources that Inside Out have designed. Just like we need 5 fruit and vegetables to maintain our physical health, we need the 5 Keys to maintain our mental health</w:t>
                      </w:r>
                      <w:r w:rsidR="00E066D4">
                        <w:rPr>
                          <w:rFonts w:ascii="Comic Sans MS" w:hAnsi="Comic Sans MS"/>
                          <w:sz w:val="24"/>
                          <w:szCs w:val="24"/>
                        </w:rPr>
                        <w:t xml:space="preserve"> (</w:t>
                      </w:r>
                      <w:hyperlink r:id="rId8" w:history="1">
                        <w:r w:rsidR="00E066D4" w:rsidRPr="00F93D78">
                          <w:rPr>
                            <w:rStyle w:val="Hyperlink"/>
                            <w:rFonts w:ascii="Comic Sans MS" w:hAnsi="Comic Sans MS"/>
                            <w:sz w:val="24"/>
                            <w:szCs w:val="24"/>
                          </w:rPr>
                          <w:t>www.theinsideout.org.uk</w:t>
                        </w:r>
                      </w:hyperlink>
                      <w:r w:rsidR="00E066D4">
                        <w:rPr>
                          <w:rFonts w:ascii="Comic Sans MS" w:hAnsi="Comic Sans MS"/>
                          <w:sz w:val="24"/>
                          <w:szCs w:val="24"/>
                        </w:rPr>
                        <w:t xml:space="preserve"> )</w:t>
                      </w:r>
                      <w:r>
                        <w:rPr>
                          <w:rFonts w:ascii="Comic Sans MS" w:hAnsi="Comic Sans MS"/>
                          <w:sz w:val="24"/>
                          <w:szCs w:val="24"/>
                        </w:rPr>
                        <w:t>. Each term we focus on a different Key. In addition to our lessons around our Key we will also have lessons throughout the year that focus on something specific, for example internet safety. Please see below for what your child is doing this term in PSHRE…</w:t>
                      </w:r>
                    </w:p>
                  </w:txbxContent>
                </v:textbox>
                <w10:wrap type="square" anchorx="margin"/>
              </v:shape>
            </w:pict>
          </mc:Fallback>
        </mc:AlternateContent>
      </w:r>
      <w:r w:rsidR="009F2AE5" w:rsidRPr="009F2AE5">
        <w:rPr>
          <w:rFonts w:ascii="Comic Sans MS" w:hAnsi="Comic Sans MS"/>
          <w:sz w:val="40"/>
          <w:szCs w:val="40"/>
        </w:rPr>
        <w:t xml:space="preserve">Personal, Social, Health and Relationships Education </w:t>
      </w:r>
    </w:p>
    <w:p w14:paraId="095AA215" w14:textId="1A3A9039" w:rsidR="009F2AE5" w:rsidRPr="009F2AE5" w:rsidRDefault="009F2AE5" w:rsidP="00B36153">
      <w:pPr>
        <w:jc w:val="center"/>
        <w:rPr>
          <w:rFonts w:ascii="Comic Sans MS" w:hAnsi="Comic Sans MS"/>
          <w:b/>
          <w:bCs/>
          <w:sz w:val="40"/>
          <w:szCs w:val="40"/>
        </w:rPr>
      </w:pPr>
      <w:r>
        <w:rPr>
          <w:rFonts w:ascii="Comic Sans MS" w:hAnsi="Comic Sans MS"/>
          <w:b/>
          <w:bCs/>
          <w:sz w:val="40"/>
          <w:szCs w:val="40"/>
        </w:rPr>
        <w:t xml:space="preserve">PSHRE in </w:t>
      </w:r>
      <w:r w:rsidRPr="009F2AE5">
        <w:rPr>
          <w:rFonts w:ascii="Comic Sans MS" w:hAnsi="Comic Sans MS"/>
          <w:b/>
          <w:bCs/>
          <w:sz w:val="40"/>
          <w:szCs w:val="40"/>
        </w:rPr>
        <w:t xml:space="preserve">Term </w:t>
      </w:r>
      <w:r w:rsidR="002C3A60">
        <w:rPr>
          <w:rFonts w:ascii="Comic Sans MS" w:hAnsi="Comic Sans MS"/>
          <w:b/>
          <w:bCs/>
          <w:sz w:val="40"/>
          <w:szCs w:val="40"/>
        </w:rPr>
        <w:t>2</w:t>
      </w:r>
    </w:p>
    <w:p w14:paraId="03F1F3D0" w14:textId="6EAC50FD" w:rsidR="009F2AE5" w:rsidRPr="009F2AE5" w:rsidRDefault="002C3A60" w:rsidP="00211141">
      <w:pPr>
        <w:jc w:val="center"/>
        <w:rPr>
          <w:rFonts w:ascii="Comic Sans MS" w:hAnsi="Comic Sans MS"/>
          <w:i/>
          <w:iCs/>
          <w:sz w:val="24"/>
          <w:szCs w:val="24"/>
        </w:rPr>
      </w:pPr>
      <w:r>
        <w:rPr>
          <w:rFonts w:ascii="Comic Sans MS" w:hAnsi="Comic Sans MS"/>
          <w:i/>
          <w:iCs/>
          <w:sz w:val="24"/>
          <w:szCs w:val="24"/>
        </w:rPr>
        <w:t>November and December 202</w:t>
      </w:r>
      <w:r w:rsidR="00C41F45">
        <w:rPr>
          <w:rFonts w:ascii="Comic Sans MS" w:hAnsi="Comic Sans MS"/>
          <w:i/>
          <w:iCs/>
          <w:sz w:val="24"/>
          <w:szCs w:val="24"/>
        </w:rPr>
        <w:t>4</w:t>
      </w:r>
    </w:p>
    <w:p w14:paraId="17B0B964" w14:textId="44F9143A" w:rsidR="000A035A" w:rsidRDefault="000A035A">
      <w:pPr>
        <w:rPr>
          <w:rStyle w:val="Strong"/>
          <w:rFonts w:ascii="Comic Sans MS" w:hAnsi="Comic Sans MS"/>
          <w:spacing w:val="2"/>
          <w:sz w:val="24"/>
          <w:szCs w:val="24"/>
          <w:shd w:val="clear" w:color="auto" w:fill="FFFFFF"/>
        </w:rPr>
      </w:pPr>
      <w:r w:rsidRPr="000A035A">
        <w:rPr>
          <w:rFonts w:ascii="Comic Sans MS" w:hAnsi="Comic Sans MS"/>
          <w:sz w:val="24"/>
          <w:szCs w:val="24"/>
        </w:rPr>
        <w:t xml:space="preserve">This Term our focus key is </w:t>
      </w:r>
      <w:r w:rsidR="002C3A60">
        <w:rPr>
          <w:rFonts w:ascii="Comic Sans MS" w:hAnsi="Comic Sans MS"/>
          <w:sz w:val="24"/>
          <w:szCs w:val="24"/>
        </w:rPr>
        <w:t>Look inside</w:t>
      </w:r>
      <w:r w:rsidR="00D23FBD">
        <w:rPr>
          <w:rFonts w:ascii="Comic Sans MS" w:hAnsi="Comic Sans MS"/>
          <w:sz w:val="24"/>
          <w:szCs w:val="24"/>
        </w:rPr>
        <w:t xml:space="preserve">, which inspires self-reflection, focus, being quiet and self-calming.  We will think about different emotions and how to recognise these, knowing it is ok to feel every emotion. We will all experience </w:t>
      </w:r>
      <w:r w:rsidR="00211141">
        <w:rPr>
          <w:rFonts w:ascii="Comic Sans MS" w:hAnsi="Comic Sans MS"/>
          <w:sz w:val="24"/>
          <w:szCs w:val="24"/>
        </w:rPr>
        <w:t>each</w:t>
      </w:r>
      <w:r w:rsidR="00D23FBD">
        <w:rPr>
          <w:rFonts w:ascii="Comic Sans MS" w:hAnsi="Comic Sans MS"/>
          <w:sz w:val="24"/>
          <w:szCs w:val="24"/>
        </w:rPr>
        <w:t xml:space="preserve"> emotion at some point</w:t>
      </w:r>
      <w:r w:rsidR="00211141">
        <w:rPr>
          <w:rFonts w:ascii="Comic Sans MS" w:hAnsi="Comic Sans MS"/>
          <w:sz w:val="24"/>
          <w:szCs w:val="24"/>
        </w:rPr>
        <w:t>!</w:t>
      </w:r>
      <w:r w:rsidR="00D23FBD">
        <w:rPr>
          <w:rFonts w:ascii="Comic Sans MS" w:hAnsi="Comic Sans MS"/>
          <w:sz w:val="24"/>
          <w:szCs w:val="24"/>
        </w:rPr>
        <w:t xml:space="preserve"> We will think about behaviours we may demonstrate in response to these feelings </w:t>
      </w:r>
      <w:r w:rsidR="00211141">
        <w:rPr>
          <w:rFonts w:ascii="Comic Sans MS" w:hAnsi="Comic Sans MS"/>
          <w:sz w:val="24"/>
          <w:szCs w:val="24"/>
        </w:rPr>
        <w:t xml:space="preserve">and </w:t>
      </w:r>
      <w:r w:rsidR="00D23FBD">
        <w:rPr>
          <w:rFonts w:ascii="Comic Sans MS" w:hAnsi="Comic Sans MS"/>
          <w:sz w:val="24"/>
          <w:szCs w:val="24"/>
        </w:rPr>
        <w:t xml:space="preserve">liken each feeling to a weather, to </w:t>
      </w:r>
      <w:r w:rsidR="00211141">
        <w:rPr>
          <w:rFonts w:ascii="Comic Sans MS" w:hAnsi="Comic Sans MS"/>
          <w:sz w:val="24"/>
          <w:szCs w:val="24"/>
        </w:rPr>
        <w:t>support us</w:t>
      </w:r>
      <w:r w:rsidR="00D23FBD">
        <w:rPr>
          <w:rFonts w:ascii="Comic Sans MS" w:hAnsi="Comic Sans MS"/>
          <w:sz w:val="24"/>
          <w:szCs w:val="24"/>
        </w:rPr>
        <w:t xml:space="preserve"> to describe how we feel. We will </w:t>
      </w:r>
      <w:r w:rsidR="00211141">
        <w:rPr>
          <w:rFonts w:ascii="Comic Sans MS" w:hAnsi="Comic Sans MS"/>
          <w:sz w:val="24"/>
          <w:szCs w:val="24"/>
        </w:rPr>
        <w:t>learn</w:t>
      </w:r>
      <w:r w:rsidR="00D23FBD">
        <w:rPr>
          <w:rFonts w:ascii="Comic Sans MS" w:hAnsi="Comic Sans MS"/>
          <w:sz w:val="24"/>
          <w:szCs w:val="24"/>
        </w:rPr>
        <w:t xml:space="preserve"> about </w:t>
      </w:r>
      <w:r w:rsidR="00211141">
        <w:rPr>
          <w:rFonts w:ascii="Comic Sans MS" w:hAnsi="Comic Sans MS"/>
          <w:sz w:val="24"/>
          <w:szCs w:val="24"/>
        </w:rPr>
        <w:t>self-care, the importance of it and some self-care strategies.  It is important to ask for support to deal with emotions and feelings, when needed, so we will think about how we can ask for help and from whom.</w:t>
      </w:r>
      <w:r w:rsidR="00D23FBD">
        <w:rPr>
          <w:rFonts w:ascii="Comic Sans MS" w:hAnsi="Comic Sans MS"/>
          <w:sz w:val="24"/>
          <w:szCs w:val="24"/>
        </w:rPr>
        <w:t xml:space="preserve"> </w:t>
      </w:r>
    </w:p>
    <w:p w14:paraId="76686BC2" w14:textId="01F59446" w:rsidR="00295A48" w:rsidRPr="00295A48" w:rsidRDefault="002C3A60">
      <w:pP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This year Anti- bullying week </w:t>
      </w:r>
      <w:r w:rsidR="00211141">
        <w:rPr>
          <w:rStyle w:val="Strong"/>
          <w:rFonts w:ascii="Comic Sans MS" w:hAnsi="Comic Sans MS"/>
          <w:b w:val="0"/>
          <w:bCs w:val="0"/>
          <w:spacing w:val="2"/>
          <w:sz w:val="24"/>
          <w:szCs w:val="24"/>
          <w:shd w:val="clear" w:color="auto" w:fill="FFFFFF"/>
        </w:rPr>
        <w:t>will</w:t>
      </w:r>
      <w:r>
        <w:rPr>
          <w:rStyle w:val="Strong"/>
          <w:rFonts w:ascii="Comic Sans MS" w:hAnsi="Comic Sans MS"/>
          <w:b w:val="0"/>
          <w:bCs w:val="0"/>
          <w:spacing w:val="2"/>
          <w:sz w:val="24"/>
          <w:szCs w:val="24"/>
          <w:shd w:val="clear" w:color="auto" w:fill="FFFFFF"/>
        </w:rPr>
        <w:t xml:space="preserve"> </w:t>
      </w:r>
      <w:r w:rsidR="00211141">
        <w:rPr>
          <w:rStyle w:val="Strong"/>
          <w:rFonts w:ascii="Comic Sans MS" w:hAnsi="Comic Sans MS"/>
          <w:b w:val="0"/>
          <w:bCs w:val="0"/>
          <w:spacing w:val="2"/>
          <w:sz w:val="24"/>
          <w:szCs w:val="24"/>
          <w:shd w:val="clear" w:color="auto" w:fill="FFFFFF"/>
        </w:rPr>
        <w:t xml:space="preserve">begin on </w:t>
      </w:r>
      <w:r>
        <w:rPr>
          <w:rStyle w:val="Strong"/>
          <w:rFonts w:ascii="Comic Sans MS" w:hAnsi="Comic Sans MS"/>
          <w:b w:val="0"/>
          <w:bCs w:val="0"/>
          <w:spacing w:val="2"/>
          <w:sz w:val="24"/>
          <w:szCs w:val="24"/>
          <w:shd w:val="clear" w:color="auto" w:fill="FFFFFF"/>
        </w:rPr>
        <w:t>Monday 1</w:t>
      </w:r>
      <w:r w:rsidR="00C41F45">
        <w:rPr>
          <w:rStyle w:val="Strong"/>
          <w:rFonts w:ascii="Comic Sans MS" w:hAnsi="Comic Sans MS"/>
          <w:b w:val="0"/>
          <w:bCs w:val="0"/>
          <w:spacing w:val="2"/>
          <w:sz w:val="24"/>
          <w:szCs w:val="24"/>
          <w:shd w:val="clear" w:color="auto" w:fill="FFFFFF"/>
        </w:rPr>
        <w:t>1</w:t>
      </w:r>
      <w:r w:rsidRPr="002C3A60">
        <w:rPr>
          <w:rStyle w:val="Strong"/>
          <w:rFonts w:ascii="Comic Sans MS" w:hAnsi="Comic Sans MS"/>
          <w:b w:val="0"/>
          <w:bCs w:val="0"/>
          <w:spacing w:val="2"/>
          <w:sz w:val="24"/>
          <w:szCs w:val="24"/>
          <w:shd w:val="clear" w:color="auto" w:fill="FFFFFF"/>
          <w:vertAlign w:val="superscript"/>
        </w:rPr>
        <w:t>th</w:t>
      </w:r>
      <w:r>
        <w:rPr>
          <w:rStyle w:val="Strong"/>
          <w:rFonts w:ascii="Comic Sans MS" w:hAnsi="Comic Sans MS"/>
          <w:b w:val="0"/>
          <w:bCs w:val="0"/>
          <w:spacing w:val="2"/>
          <w:sz w:val="24"/>
          <w:szCs w:val="24"/>
          <w:shd w:val="clear" w:color="auto" w:fill="FFFFFF"/>
        </w:rPr>
        <w:t xml:space="preserve"> November with the theme “</w:t>
      </w:r>
      <w:r w:rsidR="00C41F45">
        <w:rPr>
          <w:rStyle w:val="Strong"/>
          <w:rFonts w:ascii="Comic Sans MS" w:hAnsi="Comic Sans MS"/>
          <w:b w:val="0"/>
          <w:bCs w:val="0"/>
          <w:spacing w:val="2"/>
          <w:sz w:val="24"/>
          <w:szCs w:val="24"/>
          <w:shd w:val="clear" w:color="auto" w:fill="FFFFFF"/>
        </w:rPr>
        <w:t>choose respect</w:t>
      </w:r>
      <w:r>
        <w:rPr>
          <w:rStyle w:val="Strong"/>
          <w:rFonts w:ascii="Comic Sans MS" w:hAnsi="Comic Sans MS"/>
          <w:b w:val="0"/>
          <w:bCs w:val="0"/>
          <w:spacing w:val="2"/>
          <w:sz w:val="24"/>
          <w:szCs w:val="24"/>
          <w:shd w:val="clear" w:color="auto" w:fill="FFFFFF"/>
        </w:rPr>
        <w:t xml:space="preserve">.” We will start the week by joining in with odd socks day on </w:t>
      </w:r>
      <w:r w:rsidR="002E567E">
        <w:rPr>
          <w:rStyle w:val="Strong"/>
          <w:rFonts w:ascii="Comic Sans MS" w:hAnsi="Comic Sans MS"/>
          <w:b w:val="0"/>
          <w:bCs w:val="0"/>
          <w:spacing w:val="2"/>
          <w:sz w:val="24"/>
          <w:szCs w:val="24"/>
          <w:shd w:val="clear" w:color="auto" w:fill="FFFFFF"/>
        </w:rPr>
        <w:t>Tuesday 12</w:t>
      </w:r>
      <w:r w:rsidRPr="002C3A60">
        <w:rPr>
          <w:rStyle w:val="Strong"/>
          <w:rFonts w:ascii="Comic Sans MS" w:hAnsi="Comic Sans MS"/>
          <w:b w:val="0"/>
          <w:bCs w:val="0"/>
          <w:spacing w:val="2"/>
          <w:sz w:val="24"/>
          <w:szCs w:val="24"/>
          <w:shd w:val="clear" w:color="auto" w:fill="FFFFFF"/>
          <w:vertAlign w:val="superscript"/>
        </w:rPr>
        <w:t>th</w:t>
      </w:r>
      <w:r>
        <w:rPr>
          <w:rStyle w:val="Strong"/>
          <w:rFonts w:ascii="Comic Sans MS" w:hAnsi="Comic Sans MS"/>
          <w:b w:val="0"/>
          <w:bCs w:val="0"/>
          <w:spacing w:val="2"/>
          <w:sz w:val="24"/>
          <w:szCs w:val="24"/>
          <w:shd w:val="clear" w:color="auto" w:fill="FFFFFF"/>
        </w:rPr>
        <w:t xml:space="preserve"> November to show we are all unique and should be free to be ourselves.  This is a fun and positive way to begin the week!</w:t>
      </w:r>
      <w:r w:rsidR="00211141">
        <w:rPr>
          <w:rStyle w:val="Strong"/>
          <w:rFonts w:ascii="Comic Sans MS" w:hAnsi="Comic Sans MS"/>
          <w:b w:val="0"/>
          <w:bCs w:val="0"/>
          <w:spacing w:val="2"/>
          <w:sz w:val="24"/>
          <w:szCs w:val="24"/>
          <w:shd w:val="clear" w:color="auto" w:fill="FFFFFF"/>
        </w:rPr>
        <w:t xml:space="preserve">  We will then come together to discuss </w:t>
      </w:r>
      <w:r w:rsidR="00211141" w:rsidRPr="00211141">
        <w:rPr>
          <w:rFonts w:ascii="Comic Sans MS" w:hAnsi="Comic Sans MS"/>
          <w:sz w:val="24"/>
          <w:szCs w:val="24"/>
        </w:rPr>
        <w:t>what we mean by bullying behaviour, how we can identify bullying and how we can make changes to reduce bullying.</w:t>
      </w:r>
    </w:p>
    <w:sectPr w:rsidR="00295A48" w:rsidRPr="00295A48" w:rsidSect="000A035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9F139" w14:textId="77777777" w:rsidR="00123CC6" w:rsidRDefault="00123CC6" w:rsidP="00E621A6">
      <w:pPr>
        <w:spacing w:after="0" w:line="240" w:lineRule="auto"/>
      </w:pPr>
      <w:r>
        <w:separator/>
      </w:r>
    </w:p>
  </w:endnote>
  <w:endnote w:type="continuationSeparator" w:id="0">
    <w:p w14:paraId="06F28D52" w14:textId="77777777" w:rsidR="00123CC6" w:rsidRDefault="00123CC6" w:rsidP="00E6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034BD" w14:textId="21D589E1" w:rsidR="009F2AE5" w:rsidRPr="009F2AE5" w:rsidRDefault="009F2AE5" w:rsidP="009F2AE5">
    <w:pPr>
      <w:jc w:val="center"/>
      <w:rPr>
        <w:rFonts w:ascii="Comic Sans MS" w:hAnsi="Comic Sans MS"/>
        <w:spacing w:val="2"/>
        <w:sz w:val="24"/>
        <w:szCs w:val="24"/>
        <w:shd w:val="clear" w:color="auto" w:fill="FFFFFF"/>
      </w:rPr>
    </w:pPr>
    <w:r>
      <w:rPr>
        <w:rStyle w:val="Strong"/>
        <w:rFonts w:ascii="Comic Sans MS" w:hAnsi="Comic Sans MS"/>
        <w:b w:val="0"/>
        <w:bCs w:val="0"/>
        <w:spacing w:val="2"/>
        <w:sz w:val="24"/>
        <w:szCs w:val="24"/>
        <w:shd w:val="clear" w:color="auto" w:fill="FFFFFF"/>
      </w:rPr>
      <w:t xml:space="preserve">If you have any questions, please speak to your child’s class teacher or Mrs Houghton who </w:t>
    </w:r>
    <w:proofErr w:type="gramStart"/>
    <w:r>
      <w:rPr>
        <w:rStyle w:val="Strong"/>
        <w:rFonts w:ascii="Comic Sans MS" w:hAnsi="Comic Sans MS"/>
        <w:b w:val="0"/>
        <w:bCs w:val="0"/>
        <w:spacing w:val="2"/>
        <w:sz w:val="24"/>
        <w:szCs w:val="24"/>
        <w:shd w:val="clear" w:color="auto" w:fill="FFFFFF"/>
      </w:rPr>
      <w:t>is the PSHRE lead</w:t>
    </w:r>
    <w:proofErr w:type="gramEnd"/>
    <w:r>
      <w:rPr>
        <w:rStyle w:val="Strong"/>
        <w:rFonts w:ascii="Comic Sans MS" w:hAnsi="Comic Sans MS"/>
        <w:b w:val="0"/>
        <w:bCs w:val="0"/>
        <w:spacing w:val="2"/>
        <w:sz w:val="24"/>
        <w:szCs w:val="24"/>
        <w:shd w:val="clear" w:color="auto" w:fill="FFFFFF"/>
      </w:rPr>
      <w:t>.</w:t>
    </w:r>
  </w:p>
  <w:p w14:paraId="6A9B6211" w14:textId="77777777" w:rsidR="009F2AE5" w:rsidRDefault="009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2B6B9" w14:textId="77777777" w:rsidR="00123CC6" w:rsidRDefault="00123CC6" w:rsidP="00E621A6">
      <w:pPr>
        <w:spacing w:after="0" w:line="240" w:lineRule="auto"/>
      </w:pPr>
      <w:r>
        <w:separator/>
      </w:r>
    </w:p>
  </w:footnote>
  <w:footnote w:type="continuationSeparator" w:id="0">
    <w:p w14:paraId="71BF94FD" w14:textId="77777777" w:rsidR="00123CC6" w:rsidRDefault="00123CC6" w:rsidP="00E621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0A756" w14:textId="476A4B24" w:rsidR="00E621A6" w:rsidRDefault="009F2AE5" w:rsidP="00E621A6">
    <w:pPr>
      <w:spacing w:line="240" w:lineRule="auto"/>
      <w:jc w:val="center"/>
      <w:textDirection w:val="btLr"/>
    </w:pPr>
    <w:r>
      <w:rPr>
        <w:noProof/>
      </w:rPr>
      <w:drawing>
        <wp:anchor distT="0" distB="0" distL="114300" distR="114300" simplePos="0" relativeHeight="251661312" behindDoc="0" locked="0" layoutInCell="1" allowOverlap="1" wp14:anchorId="68BAD45A" wp14:editId="0CEBE07E">
          <wp:simplePos x="0" y="0"/>
          <wp:positionH relativeFrom="margin">
            <wp:posOffset>-123825</wp:posOffset>
          </wp:positionH>
          <wp:positionV relativeFrom="margin">
            <wp:posOffset>-981075</wp:posOffset>
          </wp:positionV>
          <wp:extent cx="361950" cy="333375"/>
          <wp:effectExtent l="0" t="0" r="0" b="9525"/>
          <wp:wrapSquare wrapText="bothSides"/>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24762" t="33930" r="68923" b="55274"/>
                  <a:stretch/>
                </pic:blipFill>
                <pic:spPr bwMode="auto">
                  <a:xfrm>
                    <a:off x="0" y="0"/>
                    <a:ext cx="361950" cy="333375"/>
                  </a:xfrm>
                  <a:prstGeom prst="rect">
                    <a:avLst/>
                  </a:prstGeom>
                  <a:ln>
                    <a:noFill/>
                  </a:ln>
                  <a:extLst>
                    <a:ext uri="{53640926-AAD7-44D8-BBD7-CCE9431645EC}">
                      <a14:shadowObscured xmlns:a14="http://schemas.microsoft.com/office/drawing/2010/main"/>
                    </a:ext>
                  </a:extLst>
                </pic:spPr>
              </pic:pic>
            </a:graphicData>
          </a:graphic>
        </wp:anchor>
      </w:drawing>
    </w:r>
    <w:r w:rsidR="00E621A6">
      <w:rPr>
        <w:noProof/>
      </w:rPr>
      <w:drawing>
        <wp:anchor distT="0" distB="0" distL="114300" distR="114300" simplePos="0" relativeHeight="251659264" behindDoc="0" locked="0" layoutInCell="1" allowOverlap="1" wp14:anchorId="4C2E197F" wp14:editId="297EFB02">
          <wp:simplePos x="0" y="0"/>
          <wp:positionH relativeFrom="margin">
            <wp:posOffset>6429375</wp:posOffset>
          </wp:positionH>
          <wp:positionV relativeFrom="margin">
            <wp:posOffset>-996315</wp:posOffset>
          </wp:positionV>
          <wp:extent cx="438150" cy="428625"/>
          <wp:effectExtent l="0" t="0" r="0" b="9525"/>
          <wp:wrapSquare wrapText="bothSides"/>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
                    <a:extLst>
                      <a:ext uri="{28A0092B-C50C-407E-A947-70E740481C1C}">
                        <a14:useLocalDpi xmlns:a14="http://schemas.microsoft.com/office/drawing/2010/main" val="0"/>
                      </a:ext>
                    </a:extLst>
                  </a:blip>
                  <a:srcRect l="67305" t="32696" r="25050" b="53424"/>
                  <a:stretch/>
                </pic:blipFill>
                <pic:spPr bwMode="auto">
                  <a:xfrm>
                    <a:off x="0" y="0"/>
                    <a:ext cx="438150" cy="428625"/>
                  </a:xfrm>
                  <a:prstGeom prst="rect">
                    <a:avLst/>
                  </a:prstGeom>
                  <a:ln>
                    <a:noFill/>
                  </a:ln>
                  <a:extLst>
                    <a:ext uri="{53640926-AAD7-44D8-BBD7-CCE9431645EC}">
                      <a14:shadowObscured xmlns:a14="http://schemas.microsoft.com/office/drawing/2010/main"/>
                    </a:ext>
                  </a:extLst>
                </pic:spPr>
              </pic:pic>
            </a:graphicData>
          </a:graphic>
        </wp:anchor>
      </w:drawing>
    </w:r>
    <w:r w:rsidR="00E621A6">
      <w:rPr>
        <w:rFonts w:ascii="Candara" w:eastAsia="Candara" w:hAnsi="Candara" w:cs="Candara"/>
        <w:b/>
        <w:sz w:val="40"/>
      </w:rPr>
      <w:t xml:space="preserve">ST PETER'S CHURCH OF ENGLAND PRIMARY SCHOOL </w:t>
    </w:r>
  </w:p>
  <w:p w14:paraId="7C904DDA" w14:textId="1ACD39EA" w:rsidR="00E621A6" w:rsidRDefault="00E621A6" w:rsidP="00E621A6">
    <w:pPr>
      <w:spacing w:after="0" w:line="275" w:lineRule="auto"/>
      <w:jc w:val="center"/>
      <w:textDirection w:val="btLr"/>
    </w:pPr>
    <w:r>
      <w:rPr>
        <w:rFonts w:eastAsia="Calibri"/>
      </w:rPr>
      <w:t> </w:t>
    </w:r>
  </w:p>
  <w:p w14:paraId="47EA8AEF" w14:textId="018CBD92" w:rsidR="00E621A6" w:rsidRDefault="00E621A6">
    <w:pPr>
      <w:pStyle w:val="Header"/>
    </w:pPr>
  </w:p>
  <w:p w14:paraId="2E2C2ACC" w14:textId="6708607B" w:rsidR="00E621A6" w:rsidRDefault="00E6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35A"/>
    <w:rsid w:val="0004627E"/>
    <w:rsid w:val="000A035A"/>
    <w:rsid w:val="00123CC6"/>
    <w:rsid w:val="00211141"/>
    <w:rsid w:val="00295A48"/>
    <w:rsid w:val="002C3A60"/>
    <w:rsid w:val="002E567E"/>
    <w:rsid w:val="0038745F"/>
    <w:rsid w:val="003A260E"/>
    <w:rsid w:val="00586A25"/>
    <w:rsid w:val="006F09DA"/>
    <w:rsid w:val="0072129C"/>
    <w:rsid w:val="00790FFE"/>
    <w:rsid w:val="00811701"/>
    <w:rsid w:val="00833050"/>
    <w:rsid w:val="009F2AE5"/>
    <w:rsid w:val="00AB04BE"/>
    <w:rsid w:val="00B36153"/>
    <w:rsid w:val="00B55F31"/>
    <w:rsid w:val="00BE6D28"/>
    <w:rsid w:val="00C35D5C"/>
    <w:rsid w:val="00C41F45"/>
    <w:rsid w:val="00C67012"/>
    <w:rsid w:val="00D23FBD"/>
    <w:rsid w:val="00DC4AB4"/>
    <w:rsid w:val="00DD12D6"/>
    <w:rsid w:val="00E066D4"/>
    <w:rsid w:val="00E44AF2"/>
    <w:rsid w:val="00E621A6"/>
    <w:rsid w:val="00F0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88DC"/>
  <w15:chartTrackingRefBased/>
  <w15:docId w15:val="{BBC545EB-90F6-4D10-8C26-F610B88D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A035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A035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35A"/>
    <w:rPr>
      <w:b/>
      <w:bCs/>
    </w:rPr>
  </w:style>
  <w:style w:type="character" w:styleId="Hyperlink">
    <w:name w:val="Hyperlink"/>
    <w:basedOn w:val="DefaultParagraphFont"/>
    <w:uiPriority w:val="99"/>
    <w:unhideWhenUsed/>
    <w:rsid w:val="00E066D4"/>
    <w:rPr>
      <w:color w:val="0563C1" w:themeColor="hyperlink"/>
      <w:u w:val="single"/>
    </w:rPr>
  </w:style>
  <w:style w:type="character" w:styleId="UnresolvedMention">
    <w:name w:val="Unresolved Mention"/>
    <w:basedOn w:val="DefaultParagraphFont"/>
    <w:uiPriority w:val="99"/>
    <w:semiHidden/>
    <w:unhideWhenUsed/>
    <w:rsid w:val="00E066D4"/>
    <w:rPr>
      <w:color w:val="605E5C"/>
      <w:shd w:val="clear" w:color="auto" w:fill="E1DFDD"/>
    </w:rPr>
  </w:style>
  <w:style w:type="paragraph" w:styleId="Header">
    <w:name w:val="header"/>
    <w:basedOn w:val="Normal"/>
    <w:link w:val="HeaderChar"/>
    <w:uiPriority w:val="99"/>
    <w:unhideWhenUsed/>
    <w:rsid w:val="00E6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1A6"/>
  </w:style>
  <w:style w:type="paragraph" w:styleId="Footer">
    <w:name w:val="footer"/>
    <w:basedOn w:val="Normal"/>
    <w:link w:val="FooterChar"/>
    <w:uiPriority w:val="99"/>
    <w:unhideWhenUsed/>
    <w:rsid w:val="00E6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1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8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sideout.org.uk" TargetMode="External"/><Relationship Id="rId3" Type="http://schemas.openxmlformats.org/officeDocument/2006/relationships/webSettings" Target="webSettings.xml"/><Relationship Id="rId7" Type="http://schemas.openxmlformats.org/officeDocument/2006/relationships/hyperlink" Target="http://www.theinsideout.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179</Words>
  <Characters>1025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Nicola Parsons</cp:lastModifiedBy>
  <cp:revision>3</cp:revision>
  <dcterms:created xsi:type="dcterms:W3CDTF">2024-10-10T19:29:00Z</dcterms:created>
  <dcterms:modified xsi:type="dcterms:W3CDTF">2024-10-21T19:12:00Z</dcterms:modified>
</cp:coreProperties>
</file>